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76C" w:rsidRDefault="00FA376C" w:rsidP="00E87209">
      <w:pPr>
        <w:spacing w:after="120" w:line="240" w:lineRule="auto"/>
        <w:contextualSpacing/>
        <w:rPr>
          <w:rFonts w:ascii="Gill Sans" w:hAnsi="Gill Sans"/>
          <w:b/>
          <w:color w:val="BF1A43"/>
        </w:rPr>
      </w:pPr>
    </w:p>
    <w:p w:rsidR="00E87209" w:rsidRDefault="00B36729" w:rsidP="00E87209">
      <w:pPr>
        <w:spacing w:after="120" w:line="240" w:lineRule="auto"/>
        <w:contextualSpacing/>
        <w:rPr>
          <w:rFonts w:ascii="Gill Sans" w:hAnsi="Gill Sans"/>
          <w:b/>
          <w:color w:val="BF1A43"/>
        </w:rPr>
      </w:pPr>
      <w:r w:rsidRPr="00B36729">
        <w:rPr>
          <w:rFonts w:ascii="Gill Sans" w:hAnsi="Gill Sans"/>
          <w:b/>
          <w:color w:val="BF1A43"/>
        </w:rPr>
        <w:t xml:space="preserve">FOOD ALLERGIES </w:t>
      </w:r>
      <w:r>
        <w:rPr>
          <w:rFonts w:ascii="Gill Sans" w:hAnsi="Gill Sans"/>
          <w:b/>
          <w:color w:val="BF1A43"/>
        </w:rPr>
        <w:t>AND</w:t>
      </w:r>
      <w:r w:rsidRPr="00B36729">
        <w:rPr>
          <w:rFonts w:ascii="Gill Sans" w:hAnsi="Gill Sans"/>
          <w:b/>
          <w:color w:val="BF1A43"/>
        </w:rPr>
        <w:t xml:space="preserve"> </w:t>
      </w:r>
      <w:r w:rsidR="00FA376C">
        <w:rPr>
          <w:rFonts w:ascii="Gill Sans" w:hAnsi="Gill Sans"/>
          <w:b/>
          <w:color w:val="BF1A43"/>
        </w:rPr>
        <w:t xml:space="preserve">FOOD </w:t>
      </w:r>
      <w:r w:rsidRPr="00B36729">
        <w:rPr>
          <w:rFonts w:ascii="Gill Sans" w:hAnsi="Gill Sans"/>
          <w:b/>
          <w:color w:val="BF1A43"/>
        </w:rPr>
        <w:t xml:space="preserve">SENSITIVITIES </w:t>
      </w:r>
      <w:r>
        <w:rPr>
          <w:rFonts w:ascii="Gill Sans" w:hAnsi="Gill Sans"/>
          <w:b/>
          <w:color w:val="BF1A43"/>
        </w:rPr>
        <w:t>FOR UNDER 16s</w:t>
      </w:r>
    </w:p>
    <w:p w:rsidR="00E87209" w:rsidRDefault="00E87209" w:rsidP="00E87209">
      <w:pPr>
        <w:spacing w:after="120" w:line="240" w:lineRule="auto"/>
        <w:contextualSpacing/>
        <w:rPr>
          <w:rFonts w:ascii="Gill Sans" w:hAnsi="Gill Sans"/>
          <w:b/>
          <w:color w:val="BF1A43"/>
        </w:rPr>
      </w:pPr>
    </w:p>
    <w:p w:rsidR="00E87209" w:rsidRPr="00F815EA" w:rsidRDefault="00B36729" w:rsidP="00E87209">
      <w:pPr>
        <w:spacing w:after="120" w:line="240" w:lineRule="auto"/>
        <w:contextualSpacing/>
        <w:rPr>
          <w:rFonts w:cs="Arial"/>
          <w:color w:val="222222"/>
        </w:rPr>
      </w:pPr>
      <w:r w:rsidRPr="00F815EA">
        <w:rPr>
          <w:rFonts w:cs="Arial"/>
          <w:color w:val="222222"/>
        </w:rPr>
        <w:t>We use this form to</w:t>
      </w:r>
      <w:r w:rsidR="00E87209" w:rsidRPr="00F815EA">
        <w:rPr>
          <w:rFonts w:cs="Arial"/>
          <w:color w:val="222222"/>
        </w:rPr>
        <w:t xml:space="preserve"> collect information about under 16s who are visiting the Chocolatarium without their parent/guardian. </w:t>
      </w:r>
      <w:r w:rsidRPr="00F815EA">
        <w:rPr>
          <w:rFonts w:cs="Arial"/>
          <w:color w:val="222222"/>
        </w:rPr>
        <w:t xml:space="preserve">This form should completed by the Lead Adult (usually the Class Teacher, Parent of the birthday girl/boy, Scout/Guide Leader, Group Leader). </w:t>
      </w:r>
    </w:p>
    <w:p w:rsidR="00C67189" w:rsidRPr="00F815EA" w:rsidRDefault="00C67189" w:rsidP="00E87209">
      <w:pPr>
        <w:spacing w:after="120" w:line="240" w:lineRule="auto"/>
        <w:contextualSpacing/>
        <w:rPr>
          <w:rFonts w:cs="Arial"/>
          <w:color w:val="222222"/>
        </w:rPr>
      </w:pPr>
    </w:p>
    <w:p w:rsidR="0076589E" w:rsidRPr="00F815EA" w:rsidRDefault="00C67189" w:rsidP="00471956">
      <w:pPr>
        <w:rPr>
          <w:rFonts w:cs="Arial"/>
          <w:color w:val="222222"/>
        </w:rPr>
      </w:pPr>
      <w:r w:rsidRPr="00F815EA">
        <w:rPr>
          <w:rFonts w:cs="Arial"/>
          <w:color w:val="222222"/>
        </w:rPr>
        <w:t xml:space="preserve">Please share the </w:t>
      </w:r>
      <w:r w:rsidR="00471956" w:rsidRPr="00471956">
        <w:rPr>
          <w:b/>
          <w:i/>
          <w:color w:val="BF1A3D"/>
          <w:sz w:val="20"/>
          <w:szCs w:val="20"/>
        </w:rPr>
        <w:t>Food Allergies &amp; Food Sensitivities Guide for Parents/Guardians</w:t>
      </w:r>
      <w:r w:rsidR="00471956">
        <w:rPr>
          <w:b/>
          <w:i/>
          <w:color w:val="BF1A3D"/>
          <w:sz w:val="20"/>
          <w:szCs w:val="20"/>
        </w:rPr>
        <w:t xml:space="preserve"> </w:t>
      </w:r>
      <w:r w:rsidRPr="00F815EA">
        <w:rPr>
          <w:rFonts w:cs="Arial"/>
          <w:color w:val="222222"/>
        </w:rPr>
        <w:t>leaflet with the parent/guardian of all the children attending</w:t>
      </w:r>
      <w:r w:rsidR="00D3080D">
        <w:rPr>
          <w:rFonts w:cs="Arial"/>
          <w:color w:val="222222"/>
        </w:rPr>
        <w:t>.</w:t>
      </w:r>
    </w:p>
    <w:p w:rsidR="00E87209" w:rsidRPr="00F815EA" w:rsidRDefault="00E87209" w:rsidP="00E87209">
      <w:pPr>
        <w:spacing w:after="120" w:line="240" w:lineRule="auto"/>
        <w:contextualSpacing/>
        <w:rPr>
          <w:rFonts w:cs="Arial"/>
          <w:color w:val="222222"/>
        </w:rPr>
      </w:pPr>
      <w:r w:rsidRPr="00F815EA">
        <w:rPr>
          <w:rFonts w:cs="Arial"/>
          <w:color w:val="222222"/>
        </w:rPr>
        <w:t>Every effor</w:t>
      </w:r>
      <w:r w:rsidR="00471956">
        <w:rPr>
          <w:rFonts w:cs="Arial"/>
          <w:color w:val="222222"/>
        </w:rPr>
        <w:t>t has made to avoid the use of products containing allergens</w:t>
      </w:r>
      <w:r w:rsidRPr="00F815EA">
        <w:rPr>
          <w:rFonts w:cs="Arial"/>
          <w:color w:val="222222"/>
        </w:rPr>
        <w:t xml:space="preserve"> and to provide vegan and halal options wherever possible. We have had many visitors with allergies</w:t>
      </w:r>
      <w:r w:rsidR="00471956">
        <w:rPr>
          <w:rFonts w:cs="Arial"/>
          <w:color w:val="222222"/>
        </w:rPr>
        <w:t xml:space="preserve"> and food </w:t>
      </w:r>
      <w:r w:rsidR="00FA376C">
        <w:rPr>
          <w:rFonts w:cs="Arial"/>
          <w:color w:val="222222"/>
        </w:rPr>
        <w:t>sensitivities</w:t>
      </w:r>
      <w:r w:rsidRPr="00F815EA">
        <w:rPr>
          <w:rFonts w:cs="Arial"/>
          <w:color w:val="222222"/>
        </w:rPr>
        <w:t xml:space="preserve"> successfully visit the Chocolatarium. However, risk can never be completely eliminated. The Chocolatarium Ltd cannot accept any liability for illness or injury from products consumed during or after the visit. Please let us know if you or any parent/guardian w</w:t>
      </w:r>
      <w:r w:rsidR="00F815EA" w:rsidRPr="00F815EA">
        <w:rPr>
          <w:rFonts w:cs="Arial"/>
          <w:color w:val="222222"/>
        </w:rPr>
        <w:t>ould like further information and a</w:t>
      </w:r>
      <w:r w:rsidRPr="00F815EA">
        <w:rPr>
          <w:rFonts w:cs="Arial"/>
          <w:color w:val="222222"/>
        </w:rPr>
        <w:t>ny suggestions or requests for how to reduce risk further are always welcome.</w:t>
      </w:r>
    </w:p>
    <w:p w:rsidR="00E87209" w:rsidRPr="00F815EA" w:rsidRDefault="00E87209" w:rsidP="00E87209">
      <w:pPr>
        <w:spacing w:after="120" w:line="240" w:lineRule="auto"/>
        <w:contextualSpacing/>
        <w:rPr>
          <w:rFonts w:cs="Arial"/>
          <w:color w:val="222222"/>
        </w:rPr>
      </w:pPr>
    </w:p>
    <w:p w:rsidR="00D3080D" w:rsidRPr="00F815EA" w:rsidRDefault="00D3080D" w:rsidP="00D3080D">
      <w:pPr>
        <w:spacing w:after="120" w:line="240" w:lineRule="auto"/>
        <w:contextualSpacing/>
        <w:rPr>
          <w:rFonts w:cs="Arial"/>
          <w:color w:val="222222"/>
        </w:rPr>
      </w:pPr>
      <w:r w:rsidRPr="00F815EA">
        <w:rPr>
          <w:rFonts w:cs="Arial"/>
          <w:color w:val="222222"/>
        </w:rPr>
        <w:t xml:space="preserve">Please use the table below to tell us of any Food Allergies or Food Sensitivities of any of the children in your group. </w:t>
      </w:r>
    </w:p>
    <w:p w:rsidR="00046298" w:rsidRPr="00F815EA" w:rsidRDefault="00E87209" w:rsidP="00E87209">
      <w:pPr>
        <w:spacing w:after="120" w:line="240" w:lineRule="auto"/>
        <w:contextualSpacing/>
        <w:rPr>
          <w:rFonts w:cs="Arial"/>
          <w:color w:val="222222"/>
        </w:rPr>
      </w:pPr>
      <w:r w:rsidRPr="00F815EA">
        <w:rPr>
          <w:rFonts w:cs="Arial"/>
          <w:color w:val="222222"/>
        </w:rPr>
        <w:t xml:space="preserve">Please write </w:t>
      </w:r>
      <w:r w:rsidRPr="00076BF5">
        <w:rPr>
          <w:rFonts w:cs="Arial"/>
          <w:b/>
          <w:color w:val="C00000"/>
        </w:rPr>
        <w:t>S</w:t>
      </w:r>
      <w:r w:rsidRPr="00076BF5">
        <w:rPr>
          <w:rFonts w:cs="Arial"/>
          <w:color w:val="C00000"/>
        </w:rPr>
        <w:t xml:space="preserve"> for Severe </w:t>
      </w:r>
      <w:r w:rsidRPr="00F815EA">
        <w:rPr>
          <w:rFonts w:cs="Arial"/>
          <w:color w:val="222222"/>
        </w:rPr>
        <w:t xml:space="preserve">allergy and </w:t>
      </w:r>
      <w:r w:rsidRPr="00076BF5">
        <w:rPr>
          <w:rFonts w:cs="Arial"/>
          <w:b/>
          <w:color w:val="ED7D31" w:themeColor="accent2"/>
        </w:rPr>
        <w:t>M</w:t>
      </w:r>
      <w:r w:rsidRPr="00076BF5">
        <w:rPr>
          <w:rFonts w:cs="Arial"/>
          <w:color w:val="ED7D31" w:themeColor="accent2"/>
        </w:rPr>
        <w:t xml:space="preserve"> for mild allergy</w:t>
      </w:r>
      <w:r w:rsidRPr="00F815EA">
        <w:rPr>
          <w:rFonts w:cs="Arial"/>
          <w:color w:val="222222"/>
        </w:rPr>
        <w:t xml:space="preserve">. </w:t>
      </w:r>
      <w:r w:rsidR="00FA376C">
        <w:rPr>
          <w:rFonts w:cs="Arial"/>
          <w:color w:val="222222"/>
        </w:rPr>
        <w:t xml:space="preserve">You do </w:t>
      </w:r>
      <w:r w:rsidR="00FA376C" w:rsidRPr="00FA376C">
        <w:rPr>
          <w:rFonts w:cs="Arial"/>
          <w:b/>
          <w:color w:val="222222"/>
        </w:rPr>
        <w:t>not</w:t>
      </w:r>
      <w:r w:rsidR="00FA376C">
        <w:rPr>
          <w:rFonts w:cs="Arial"/>
          <w:color w:val="222222"/>
        </w:rPr>
        <w:t xml:space="preserve"> need to list children who have no food allergies or sensitivities. </w:t>
      </w:r>
    </w:p>
    <w:p w:rsidR="00E87209" w:rsidRPr="00F815EA" w:rsidRDefault="00E87209" w:rsidP="00E87209">
      <w:pPr>
        <w:spacing w:after="120" w:line="240" w:lineRule="auto"/>
        <w:contextualSpacing/>
        <w:rPr>
          <w:rFonts w:cs="Arial"/>
          <w:color w:val="222222"/>
        </w:rPr>
      </w:pPr>
    </w:p>
    <w:p w:rsidR="00E87209" w:rsidRPr="00F815EA" w:rsidRDefault="00E87209" w:rsidP="00E87209">
      <w:pPr>
        <w:spacing w:after="120" w:line="240" w:lineRule="auto"/>
        <w:contextualSpacing/>
        <w:rPr>
          <w:rFonts w:cs="Arial"/>
          <w:color w:val="222222"/>
        </w:rPr>
      </w:pPr>
      <w:r w:rsidRPr="00076BF5">
        <w:rPr>
          <w:rFonts w:cs="Arial"/>
          <w:color w:val="C00000"/>
        </w:rPr>
        <w:t xml:space="preserve">Severe </w:t>
      </w:r>
      <w:r w:rsidRPr="00F815EA">
        <w:rPr>
          <w:rFonts w:cs="Arial"/>
          <w:color w:val="222222"/>
        </w:rPr>
        <w:t xml:space="preserve">means that the child’s allergy could cause serious illness or be life-threatening. </w:t>
      </w:r>
      <w:r w:rsidRPr="00F815EA">
        <w:rPr>
          <w:rFonts w:cs="Arial"/>
          <w:b/>
          <w:color w:val="222222"/>
        </w:rPr>
        <w:t>It is essential that children with severe allergies or strict dietary requirements are accompanied by an adult who</w:t>
      </w:r>
      <w:r w:rsidR="007E7B5C">
        <w:rPr>
          <w:rFonts w:cs="Arial"/>
          <w:b/>
          <w:color w:val="222222"/>
        </w:rPr>
        <w:t xml:space="preserve"> carries and</w:t>
      </w:r>
      <w:r w:rsidRPr="00F815EA">
        <w:rPr>
          <w:rFonts w:cs="Arial"/>
          <w:b/>
          <w:color w:val="222222"/>
        </w:rPr>
        <w:t xml:space="preserve"> is trained and authorised to administer any necessary medication in the unlikely event that it is required</w:t>
      </w:r>
      <w:r w:rsidRPr="00F815EA">
        <w:rPr>
          <w:rFonts w:cs="Arial"/>
          <w:color w:val="222222"/>
        </w:rPr>
        <w:t>.</w:t>
      </w:r>
    </w:p>
    <w:p w:rsidR="00E87209" w:rsidRDefault="00E87209" w:rsidP="00E87209">
      <w:pPr>
        <w:spacing w:after="120" w:line="240" w:lineRule="auto"/>
        <w:contextualSpacing/>
        <w:rPr>
          <w:rFonts w:ascii="Gill Sans" w:hAnsi="Gill Sans" w:cs="Arial"/>
          <w:color w:val="222222"/>
        </w:rPr>
      </w:pPr>
    </w:p>
    <w:tbl>
      <w:tblPr>
        <w:tblStyle w:val="TableGrid"/>
        <w:tblW w:w="10883" w:type="dxa"/>
        <w:tblLayout w:type="fixed"/>
        <w:tblCellMar>
          <w:left w:w="28" w:type="dxa"/>
          <w:right w:w="28" w:type="dxa"/>
        </w:tblCellMar>
        <w:tblLook w:val="04A0" w:firstRow="1" w:lastRow="0" w:firstColumn="1" w:lastColumn="0" w:noHBand="0" w:noVBand="1"/>
      </w:tblPr>
      <w:tblGrid>
        <w:gridCol w:w="2041"/>
        <w:gridCol w:w="680"/>
        <w:gridCol w:w="680"/>
        <w:gridCol w:w="680"/>
        <w:gridCol w:w="680"/>
        <w:gridCol w:w="680"/>
        <w:gridCol w:w="680"/>
        <w:gridCol w:w="680"/>
        <w:gridCol w:w="680"/>
        <w:gridCol w:w="567"/>
        <w:gridCol w:w="567"/>
        <w:gridCol w:w="1474"/>
        <w:gridCol w:w="794"/>
      </w:tblGrid>
      <w:tr w:rsidR="00762CCB" w:rsidRPr="001A0457" w:rsidTr="00762CCB">
        <w:trPr>
          <w:cantSplit/>
          <w:trHeight w:val="1474"/>
          <w:tblHeader/>
        </w:trPr>
        <w:tc>
          <w:tcPr>
            <w:tcW w:w="2041" w:type="dxa"/>
            <w:vMerge w:val="restart"/>
            <w:shd w:val="clear" w:color="auto" w:fill="auto"/>
            <w:vAlign w:val="bottom"/>
          </w:tcPr>
          <w:p w:rsidR="00762CCB" w:rsidRPr="003C0B9B" w:rsidRDefault="00762CCB" w:rsidP="00E87209">
            <w:pPr>
              <w:rPr>
                <w:b/>
              </w:rPr>
            </w:pPr>
            <w:r>
              <w:rPr>
                <w:b/>
              </w:rPr>
              <w:t>Name of Child</w:t>
            </w:r>
          </w:p>
        </w:tc>
        <w:tc>
          <w:tcPr>
            <w:tcW w:w="680" w:type="dxa"/>
            <w:shd w:val="clear" w:color="auto" w:fill="FCE9DC"/>
            <w:textDirection w:val="btLr"/>
            <w:vAlign w:val="center"/>
          </w:tcPr>
          <w:p w:rsidR="00762CCB" w:rsidRPr="00CB7821" w:rsidRDefault="00762CCB" w:rsidP="005D478F">
            <w:pPr>
              <w:ind w:left="113" w:right="113"/>
              <w:jc w:val="center"/>
              <w:rPr>
                <w:b/>
                <w:sz w:val="18"/>
              </w:rPr>
            </w:pPr>
            <w:r w:rsidRPr="00CB7821">
              <w:rPr>
                <w:b/>
                <w:sz w:val="18"/>
              </w:rPr>
              <w:t>Cereals containing gluten</w:t>
            </w:r>
          </w:p>
        </w:tc>
        <w:tc>
          <w:tcPr>
            <w:tcW w:w="680" w:type="dxa"/>
            <w:shd w:val="clear" w:color="auto" w:fill="FFFFE1"/>
            <w:textDirection w:val="btLr"/>
            <w:vAlign w:val="center"/>
          </w:tcPr>
          <w:p w:rsidR="00762CCB" w:rsidRPr="001A0457" w:rsidRDefault="00762CCB" w:rsidP="005D478F">
            <w:pPr>
              <w:ind w:left="113" w:right="113"/>
              <w:jc w:val="center"/>
              <w:rPr>
                <w:b/>
              </w:rPr>
            </w:pPr>
            <w:r w:rsidRPr="001A0457">
              <w:rPr>
                <w:b/>
              </w:rPr>
              <w:t>Milk</w:t>
            </w:r>
          </w:p>
        </w:tc>
        <w:tc>
          <w:tcPr>
            <w:tcW w:w="680" w:type="dxa"/>
            <w:shd w:val="clear" w:color="auto" w:fill="FFECD9"/>
            <w:textDirection w:val="btLr"/>
            <w:vAlign w:val="center"/>
          </w:tcPr>
          <w:p w:rsidR="00762CCB" w:rsidRPr="001A0457" w:rsidRDefault="00762CCB" w:rsidP="005D478F">
            <w:pPr>
              <w:ind w:left="113" w:right="113"/>
              <w:jc w:val="center"/>
              <w:rPr>
                <w:b/>
              </w:rPr>
            </w:pPr>
            <w:r w:rsidRPr="001A0457">
              <w:rPr>
                <w:b/>
              </w:rPr>
              <w:t>Eggs</w:t>
            </w:r>
          </w:p>
        </w:tc>
        <w:tc>
          <w:tcPr>
            <w:tcW w:w="680" w:type="dxa"/>
            <w:shd w:val="clear" w:color="auto" w:fill="FFEFC1"/>
            <w:textDirection w:val="btLr"/>
            <w:vAlign w:val="center"/>
          </w:tcPr>
          <w:p w:rsidR="00762CCB" w:rsidRPr="001A0457" w:rsidRDefault="00762CCB" w:rsidP="005D478F">
            <w:pPr>
              <w:ind w:left="113" w:right="113"/>
              <w:jc w:val="center"/>
              <w:rPr>
                <w:b/>
              </w:rPr>
            </w:pPr>
            <w:r w:rsidRPr="001A0457">
              <w:rPr>
                <w:b/>
              </w:rPr>
              <w:t>Nuts</w:t>
            </w:r>
          </w:p>
        </w:tc>
        <w:tc>
          <w:tcPr>
            <w:tcW w:w="680" w:type="dxa"/>
            <w:shd w:val="clear" w:color="auto" w:fill="FFDE81"/>
            <w:textDirection w:val="btLr"/>
            <w:vAlign w:val="center"/>
          </w:tcPr>
          <w:p w:rsidR="00762CCB" w:rsidRPr="001A0457" w:rsidRDefault="00762CCB" w:rsidP="005D478F">
            <w:pPr>
              <w:ind w:left="113" w:right="113"/>
              <w:jc w:val="center"/>
              <w:rPr>
                <w:b/>
              </w:rPr>
            </w:pPr>
            <w:r w:rsidRPr="001A0457">
              <w:rPr>
                <w:b/>
              </w:rPr>
              <w:t>Peanuts</w:t>
            </w:r>
          </w:p>
        </w:tc>
        <w:tc>
          <w:tcPr>
            <w:tcW w:w="680" w:type="dxa"/>
            <w:shd w:val="clear" w:color="auto" w:fill="FFEFC1"/>
            <w:textDirection w:val="btLr"/>
            <w:vAlign w:val="center"/>
          </w:tcPr>
          <w:p w:rsidR="00762CCB" w:rsidRPr="001A0457" w:rsidRDefault="00762CCB" w:rsidP="005D478F">
            <w:pPr>
              <w:ind w:left="113" w:right="113"/>
              <w:jc w:val="center"/>
              <w:rPr>
                <w:b/>
              </w:rPr>
            </w:pPr>
            <w:r w:rsidRPr="001A0457">
              <w:rPr>
                <w:b/>
              </w:rPr>
              <w:t>Sesame Seeds</w:t>
            </w:r>
          </w:p>
        </w:tc>
        <w:tc>
          <w:tcPr>
            <w:tcW w:w="680" w:type="dxa"/>
            <w:shd w:val="clear" w:color="auto" w:fill="DEEAF6" w:themeFill="accent1" w:themeFillTint="33"/>
            <w:textDirection w:val="btLr"/>
            <w:vAlign w:val="center"/>
          </w:tcPr>
          <w:p w:rsidR="00762CCB" w:rsidRPr="001A0457" w:rsidRDefault="00762CCB" w:rsidP="005D478F">
            <w:pPr>
              <w:ind w:left="113" w:right="113"/>
              <w:jc w:val="center"/>
              <w:rPr>
                <w:b/>
              </w:rPr>
            </w:pPr>
            <w:r w:rsidRPr="001A0457">
              <w:rPr>
                <w:b/>
              </w:rPr>
              <w:t>Soya</w:t>
            </w:r>
          </w:p>
        </w:tc>
        <w:tc>
          <w:tcPr>
            <w:tcW w:w="680" w:type="dxa"/>
            <w:shd w:val="clear" w:color="auto" w:fill="F2F2F2" w:themeFill="background1" w:themeFillShade="F2"/>
            <w:textDirection w:val="btLr"/>
            <w:vAlign w:val="center"/>
          </w:tcPr>
          <w:p w:rsidR="00762CCB" w:rsidRPr="001A0457" w:rsidRDefault="00762CCB" w:rsidP="005D478F">
            <w:pPr>
              <w:ind w:left="113" w:right="113"/>
              <w:jc w:val="center"/>
              <w:rPr>
                <w:b/>
                <w:sz w:val="16"/>
              </w:rPr>
            </w:pPr>
            <w:r w:rsidRPr="001A0457">
              <w:rPr>
                <w:b/>
              </w:rPr>
              <w:t>Sulphur Dioxide</w:t>
            </w:r>
          </w:p>
        </w:tc>
        <w:tc>
          <w:tcPr>
            <w:tcW w:w="567" w:type="dxa"/>
            <w:shd w:val="clear" w:color="auto" w:fill="E2EFD9" w:themeFill="accent6" w:themeFillTint="33"/>
            <w:textDirection w:val="btLr"/>
            <w:vAlign w:val="center"/>
          </w:tcPr>
          <w:p w:rsidR="00762CCB" w:rsidRPr="001A0457" w:rsidRDefault="00762CCB" w:rsidP="005D478F">
            <w:pPr>
              <w:ind w:left="113" w:right="113"/>
              <w:jc w:val="center"/>
              <w:rPr>
                <w:b/>
              </w:rPr>
            </w:pPr>
            <w:r>
              <w:rPr>
                <w:b/>
              </w:rPr>
              <w:t>Vegan</w:t>
            </w:r>
          </w:p>
        </w:tc>
        <w:tc>
          <w:tcPr>
            <w:tcW w:w="567" w:type="dxa"/>
            <w:shd w:val="clear" w:color="auto" w:fill="A8D08D" w:themeFill="accent6" w:themeFillTint="99"/>
            <w:textDirection w:val="btLr"/>
            <w:vAlign w:val="center"/>
          </w:tcPr>
          <w:p w:rsidR="00762CCB" w:rsidRPr="001A0457" w:rsidRDefault="00762CCB" w:rsidP="005D478F">
            <w:pPr>
              <w:ind w:left="113" w:right="113"/>
              <w:jc w:val="center"/>
              <w:rPr>
                <w:b/>
              </w:rPr>
            </w:pPr>
            <w:r>
              <w:rPr>
                <w:b/>
              </w:rPr>
              <w:t>Halal</w:t>
            </w:r>
          </w:p>
        </w:tc>
        <w:tc>
          <w:tcPr>
            <w:tcW w:w="1474" w:type="dxa"/>
            <w:vMerge w:val="restart"/>
            <w:shd w:val="clear" w:color="auto" w:fill="auto"/>
            <w:textDirection w:val="btLr"/>
            <w:vAlign w:val="center"/>
          </w:tcPr>
          <w:p w:rsidR="00762CCB" w:rsidRDefault="00762CCB" w:rsidP="003C2730">
            <w:pPr>
              <w:ind w:left="113" w:right="113"/>
              <w:jc w:val="center"/>
              <w:rPr>
                <w:b/>
              </w:rPr>
            </w:pPr>
            <w:r>
              <w:rPr>
                <w:b/>
              </w:rPr>
              <w:t>Other</w:t>
            </w:r>
          </w:p>
          <w:p w:rsidR="00762CCB" w:rsidRDefault="00762CCB" w:rsidP="003C2730">
            <w:pPr>
              <w:ind w:left="113" w:right="113"/>
              <w:jc w:val="center"/>
              <w:rPr>
                <w:b/>
              </w:rPr>
            </w:pPr>
            <w:r>
              <w:rPr>
                <w:b/>
              </w:rPr>
              <w:t>Please give details</w:t>
            </w:r>
          </w:p>
        </w:tc>
        <w:tc>
          <w:tcPr>
            <w:tcW w:w="794" w:type="dxa"/>
            <w:vMerge w:val="restart"/>
            <w:textDirection w:val="btLr"/>
            <w:vAlign w:val="center"/>
          </w:tcPr>
          <w:p w:rsidR="00762CCB" w:rsidRDefault="00762CCB" w:rsidP="00762CCB">
            <w:pPr>
              <w:ind w:left="113" w:right="113"/>
              <w:jc w:val="center"/>
              <w:rPr>
                <w:b/>
                <w:sz w:val="20"/>
              </w:rPr>
            </w:pPr>
            <w:r w:rsidRPr="00762CCB">
              <w:rPr>
                <w:b/>
                <w:sz w:val="20"/>
              </w:rPr>
              <w:t xml:space="preserve">Should </w:t>
            </w:r>
            <w:r w:rsidRPr="00762CCB">
              <w:rPr>
                <w:b/>
                <w:sz w:val="20"/>
                <w:u w:val="single"/>
              </w:rPr>
              <w:t>not</w:t>
            </w:r>
            <w:r w:rsidRPr="00762CCB">
              <w:rPr>
                <w:b/>
                <w:sz w:val="20"/>
              </w:rPr>
              <w:t xml:space="preserve"> consume any product during the visit. </w:t>
            </w:r>
          </w:p>
          <w:p w:rsidR="00762CCB" w:rsidRPr="00762CCB" w:rsidRDefault="00762CCB" w:rsidP="00762CCB">
            <w:pPr>
              <w:ind w:left="113" w:right="113"/>
              <w:jc w:val="center"/>
              <w:rPr>
                <w:b/>
                <w:sz w:val="20"/>
              </w:rPr>
            </w:pPr>
            <w:r w:rsidRPr="00762CCB">
              <w:rPr>
                <w:b/>
                <w:sz w:val="20"/>
              </w:rPr>
              <w:t>Type N for not to consume.</w:t>
            </w:r>
          </w:p>
        </w:tc>
      </w:tr>
      <w:tr w:rsidR="00762CCB" w:rsidRPr="001A0457" w:rsidTr="00762CCB">
        <w:trPr>
          <w:cantSplit/>
          <w:trHeight w:val="1134"/>
          <w:tblHeader/>
        </w:trPr>
        <w:tc>
          <w:tcPr>
            <w:tcW w:w="2041" w:type="dxa"/>
            <w:vMerge/>
            <w:shd w:val="clear" w:color="auto" w:fill="auto"/>
          </w:tcPr>
          <w:p w:rsidR="00762CCB" w:rsidRPr="003C0B9B" w:rsidRDefault="00762CCB" w:rsidP="005D478F"/>
        </w:tc>
        <w:tc>
          <w:tcPr>
            <w:tcW w:w="680" w:type="dxa"/>
            <w:shd w:val="clear" w:color="auto" w:fill="FFFFFF" w:themeFill="background1"/>
            <w:textDirection w:val="btLr"/>
            <w:vAlign w:val="center"/>
          </w:tcPr>
          <w:p w:rsidR="00762CCB" w:rsidRPr="001A0457" w:rsidRDefault="00762CCB" w:rsidP="005D478F">
            <w:pPr>
              <w:ind w:left="113" w:right="113"/>
              <w:jc w:val="center"/>
              <w:rPr>
                <w:b/>
              </w:rPr>
            </w:pPr>
            <w:r w:rsidRPr="001A0457">
              <w:rPr>
                <w:rFonts w:ascii="Arial" w:hAnsi="Arial" w:cs="Arial"/>
                <w:b/>
                <w:noProof/>
                <w:sz w:val="18"/>
                <w:szCs w:val="18"/>
                <w:lang w:eastAsia="en-GB"/>
              </w:rPr>
              <w:drawing>
                <wp:inline distT="0" distB="0" distL="0" distR="0" wp14:anchorId="0306BA9D" wp14:editId="3431B92E">
                  <wp:extent cx="415725" cy="434340"/>
                  <wp:effectExtent l="0" t="0" r="3810" b="3810"/>
                  <wp:docPr id="1" name="Picture 1" descr="Cereals containing glu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eals containing glut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2606" cy="441529"/>
                          </a:xfrm>
                          <a:prstGeom prst="rect">
                            <a:avLst/>
                          </a:prstGeom>
                          <a:noFill/>
                          <a:ln>
                            <a:noFill/>
                          </a:ln>
                        </pic:spPr>
                      </pic:pic>
                    </a:graphicData>
                  </a:graphic>
                </wp:inline>
              </w:drawing>
            </w:r>
          </w:p>
        </w:tc>
        <w:tc>
          <w:tcPr>
            <w:tcW w:w="680" w:type="dxa"/>
            <w:shd w:val="clear" w:color="auto" w:fill="FFFFFF" w:themeFill="background1"/>
            <w:textDirection w:val="btLr"/>
            <w:vAlign w:val="center"/>
          </w:tcPr>
          <w:p w:rsidR="00762CCB" w:rsidRPr="001A0457" w:rsidRDefault="00762CCB" w:rsidP="005D478F">
            <w:pPr>
              <w:ind w:left="113" w:right="113"/>
              <w:jc w:val="center"/>
              <w:rPr>
                <w:b/>
              </w:rPr>
            </w:pPr>
            <w:r w:rsidRPr="001A0457">
              <w:rPr>
                <w:b/>
                <w:noProof/>
                <w:lang w:eastAsia="en-GB"/>
              </w:rPr>
              <w:drawing>
                <wp:inline distT="0" distB="0" distL="0" distR="0" wp14:anchorId="7299F0A1" wp14:editId="16B135F2">
                  <wp:extent cx="327660" cy="463721"/>
                  <wp:effectExtent l="0" t="0" r="0" b="0"/>
                  <wp:docPr id="2" name="Picture 2" descr="Image result for mi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mi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277" cy="481577"/>
                          </a:xfrm>
                          <a:prstGeom prst="rect">
                            <a:avLst/>
                          </a:prstGeom>
                          <a:noFill/>
                          <a:ln>
                            <a:noFill/>
                          </a:ln>
                        </pic:spPr>
                      </pic:pic>
                    </a:graphicData>
                  </a:graphic>
                </wp:inline>
              </w:drawing>
            </w:r>
          </w:p>
        </w:tc>
        <w:tc>
          <w:tcPr>
            <w:tcW w:w="680" w:type="dxa"/>
            <w:shd w:val="clear" w:color="auto" w:fill="FFFFFF" w:themeFill="background1"/>
            <w:textDirection w:val="btLr"/>
            <w:vAlign w:val="center"/>
          </w:tcPr>
          <w:p w:rsidR="00762CCB" w:rsidRPr="001A0457" w:rsidRDefault="00762CCB" w:rsidP="005D478F">
            <w:pPr>
              <w:ind w:left="113" w:right="113"/>
              <w:jc w:val="center"/>
              <w:rPr>
                <w:b/>
              </w:rPr>
            </w:pPr>
            <w:r w:rsidRPr="001A0457">
              <w:rPr>
                <w:rFonts w:ascii="Arial" w:hAnsi="Arial" w:cs="Arial"/>
                <w:b/>
                <w:noProof/>
                <w:sz w:val="18"/>
                <w:szCs w:val="18"/>
                <w:lang w:eastAsia="en-GB"/>
              </w:rPr>
              <w:drawing>
                <wp:inline distT="0" distB="0" distL="0" distR="0" wp14:anchorId="276F364B" wp14:editId="7082A99E">
                  <wp:extent cx="423333" cy="381000"/>
                  <wp:effectExtent l="0" t="0" r="0" b="0"/>
                  <wp:docPr id="4" name="Picture 4" descr="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g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7182" cy="384464"/>
                          </a:xfrm>
                          <a:prstGeom prst="rect">
                            <a:avLst/>
                          </a:prstGeom>
                          <a:noFill/>
                          <a:ln>
                            <a:noFill/>
                          </a:ln>
                        </pic:spPr>
                      </pic:pic>
                    </a:graphicData>
                  </a:graphic>
                </wp:inline>
              </w:drawing>
            </w:r>
          </w:p>
        </w:tc>
        <w:tc>
          <w:tcPr>
            <w:tcW w:w="680" w:type="dxa"/>
            <w:shd w:val="clear" w:color="auto" w:fill="FFFFFF" w:themeFill="background1"/>
            <w:textDirection w:val="btLr"/>
            <w:vAlign w:val="center"/>
          </w:tcPr>
          <w:p w:rsidR="00762CCB" w:rsidRPr="001A0457" w:rsidRDefault="00762CCB" w:rsidP="005D478F">
            <w:pPr>
              <w:ind w:left="113" w:right="113"/>
              <w:jc w:val="center"/>
              <w:rPr>
                <w:b/>
              </w:rPr>
            </w:pPr>
            <w:r w:rsidRPr="001A0457">
              <w:rPr>
                <w:rFonts w:ascii="Arial" w:hAnsi="Arial" w:cs="Arial"/>
                <w:b/>
                <w:noProof/>
                <w:sz w:val="18"/>
                <w:szCs w:val="18"/>
                <w:lang w:eastAsia="en-GB"/>
              </w:rPr>
              <w:drawing>
                <wp:inline distT="0" distB="0" distL="0" distR="0" wp14:anchorId="5FB21273" wp14:editId="4D7AAFF3">
                  <wp:extent cx="445294" cy="419100"/>
                  <wp:effectExtent l="0" t="0" r="0" b="0"/>
                  <wp:docPr id="6" name="Picture 6" descr="N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u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9857" cy="423394"/>
                          </a:xfrm>
                          <a:prstGeom prst="rect">
                            <a:avLst/>
                          </a:prstGeom>
                          <a:noFill/>
                          <a:ln>
                            <a:noFill/>
                          </a:ln>
                        </pic:spPr>
                      </pic:pic>
                    </a:graphicData>
                  </a:graphic>
                </wp:inline>
              </w:drawing>
            </w:r>
          </w:p>
        </w:tc>
        <w:tc>
          <w:tcPr>
            <w:tcW w:w="680" w:type="dxa"/>
            <w:shd w:val="clear" w:color="auto" w:fill="FFFFFF" w:themeFill="background1"/>
            <w:textDirection w:val="btLr"/>
            <w:vAlign w:val="center"/>
          </w:tcPr>
          <w:p w:rsidR="00762CCB" w:rsidRPr="001A0457" w:rsidRDefault="00762CCB" w:rsidP="005D478F">
            <w:pPr>
              <w:ind w:left="113" w:right="113"/>
              <w:jc w:val="center"/>
              <w:rPr>
                <w:b/>
              </w:rPr>
            </w:pPr>
            <w:r w:rsidRPr="001A0457">
              <w:rPr>
                <w:rFonts w:ascii="Arial" w:hAnsi="Arial" w:cs="Arial"/>
                <w:b/>
                <w:noProof/>
                <w:sz w:val="18"/>
                <w:szCs w:val="18"/>
                <w:lang w:eastAsia="en-GB"/>
              </w:rPr>
              <w:drawing>
                <wp:inline distT="0" distB="0" distL="0" distR="0" wp14:anchorId="76BCE5E0" wp14:editId="47CBB218">
                  <wp:extent cx="389744" cy="396240"/>
                  <wp:effectExtent l="0" t="0" r="0" b="3810"/>
                  <wp:docPr id="5" name="Picture 5" descr="Pean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anut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3348" cy="399904"/>
                          </a:xfrm>
                          <a:prstGeom prst="rect">
                            <a:avLst/>
                          </a:prstGeom>
                          <a:noFill/>
                          <a:ln>
                            <a:noFill/>
                          </a:ln>
                        </pic:spPr>
                      </pic:pic>
                    </a:graphicData>
                  </a:graphic>
                </wp:inline>
              </w:drawing>
            </w:r>
          </w:p>
        </w:tc>
        <w:tc>
          <w:tcPr>
            <w:tcW w:w="680" w:type="dxa"/>
            <w:shd w:val="clear" w:color="auto" w:fill="FFFFFF" w:themeFill="background1"/>
            <w:textDirection w:val="btLr"/>
            <w:vAlign w:val="center"/>
          </w:tcPr>
          <w:p w:rsidR="00762CCB" w:rsidRPr="001A0457" w:rsidRDefault="00762CCB" w:rsidP="005D478F">
            <w:pPr>
              <w:ind w:left="113" w:right="113"/>
              <w:jc w:val="center"/>
              <w:rPr>
                <w:b/>
              </w:rPr>
            </w:pPr>
            <w:r w:rsidRPr="001A0457">
              <w:rPr>
                <w:rFonts w:ascii="Arial" w:hAnsi="Arial" w:cs="Arial"/>
                <w:b/>
                <w:noProof/>
                <w:sz w:val="18"/>
                <w:szCs w:val="18"/>
                <w:lang w:eastAsia="en-GB"/>
              </w:rPr>
              <w:drawing>
                <wp:inline distT="0" distB="0" distL="0" distR="0" wp14:anchorId="6C7C15F6" wp14:editId="6F637700">
                  <wp:extent cx="419787" cy="373380"/>
                  <wp:effectExtent l="0" t="0" r="0" b="7620"/>
                  <wp:docPr id="7" name="Picture 7" descr="Sesame s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same seed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7705" cy="380423"/>
                          </a:xfrm>
                          <a:prstGeom prst="rect">
                            <a:avLst/>
                          </a:prstGeom>
                          <a:noFill/>
                          <a:ln>
                            <a:noFill/>
                          </a:ln>
                        </pic:spPr>
                      </pic:pic>
                    </a:graphicData>
                  </a:graphic>
                </wp:inline>
              </w:drawing>
            </w:r>
          </w:p>
        </w:tc>
        <w:tc>
          <w:tcPr>
            <w:tcW w:w="680" w:type="dxa"/>
            <w:shd w:val="clear" w:color="auto" w:fill="DEEAF6" w:themeFill="accent1" w:themeFillTint="33"/>
            <w:textDirection w:val="btLr"/>
            <w:vAlign w:val="center"/>
          </w:tcPr>
          <w:p w:rsidR="00762CCB" w:rsidRPr="001A0457" w:rsidRDefault="00762CCB" w:rsidP="005D478F">
            <w:pPr>
              <w:ind w:left="113" w:right="113"/>
              <w:jc w:val="center"/>
              <w:rPr>
                <w:b/>
              </w:rPr>
            </w:pPr>
            <w:r w:rsidRPr="001A0457">
              <w:rPr>
                <w:rFonts w:ascii="Arial" w:hAnsi="Arial" w:cs="Arial"/>
                <w:b/>
                <w:noProof/>
                <w:sz w:val="18"/>
                <w:szCs w:val="18"/>
                <w:lang w:eastAsia="en-GB"/>
              </w:rPr>
              <w:drawing>
                <wp:inline distT="0" distB="0" distL="0" distR="0" wp14:anchorId="55D925EC" wp14:editId="0690B05F">
                  <wp:extent cx="377245" cy="426720"/>
                  <wp:effectExtent l="0" t="0" r="3810" b="0"/>
                  <wp:docPr id="8" name="Picture 8" descr="So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oy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3383" cy="433663"/>
                          </a:xfrm>
                          <a:prstGeom prst="rect">
                            <a:avLst/>
                          </a:prstGeom>
                          <a:noFill/>
                          <a:ln>
                            <a:noFill/>
                          </a:ln>
                        </pic:spPr>
                      </pic:pic>
                    </a:graphicData>
                  </a:graphic>
                </wp:inline>
              </w:drawing>
            </w:r>
          </w:p>
        </w:tc>
        <w:tc>
          <w:tcPr>
            <w:tcW w:w="680" w:type="dxa"/>
            <w:shd w:val="clear" w:color="auto" w:fill="FFFFFF" w:themeFill="background1"/>
            <w:textDirection w:val="btLr"/>
            <w:vAlign w:val="center"/>
          </w:tcPr>
          <w:p w:rsidR="00762CCB" w:rsidRPr="001A0457" w:rsidRDefault="00762CCB" w:rsidP="005D478F">
            <w:pPr>
              <w:ind w:left="113" w:right="113"/>
              <w:jc w:val="center"/>
              <w:rPr>
                <w:b/>
              </w:rPr>
            </w:pPr>
            <w:r w:rsidRPr="001A0457">
              <w:rPr>
                <w:rFonts w:ascii="Arial" w:hAnsi="Arial" w:cs="Arial"/>
                <w:b/>
                <w:noProof/>
                <w:sz w:val="18"/>
                <w:szCs w:val="18"/>
                <w:lang w:eastAsia="en-GB"/>
              </w:rPr>
              <w:drawing>
                <wp:inline distT="0" distB="0" distL="0" distR="0" wp14:anchorId="77CAD39F" wp14:editId="3B2573EC">
                  <wp:extent cx="243840" cy="426720"/>
                  <wp:effectExtent l="0" t="0" r="3810" b="0"/>
                  <wp:docPr id="12" name="Picture 12" descr="Sulphur Diox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ulphur Dioxid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3840" cy="426720"/>
                          </a:xfrm>
                          <a:prstGeom prst="rect">
                            <a:avLst/>
                          </a:prstGeom>
                          <a:noFill/>
                          <a:ln>
                            <a:noFill/>
                          </a:ln>
                        </pic:spPr>
                      </pic:pic>
                    </a:graphicData>
                  </a:graphic>
                </wp:inline>
              </w:drawing>
            </w:r>
          </w:p>
        </w:tc>
        <w:tc>
          <w:tcPr>
            <w:tcW w:w="567" w:type="dxa"/>
            <w:shd w:val="clear" w:color="auto" w:fill="E2EFD9" w:themeFill="accent6" w:themeFillTint="33"/>
            <w:vAlign w:val="center"/>
          </w:tcPr>
          <w:p w:rsidR="00762CCB" w:rsidRPr="001A0457" w:rsidRDefault="00762CCB" w:rsidP="005D478F">
            <w:pPr>
              <w:jc w:val="center"/>
              <w:rPr>
                <w:rFonts w:ascii="Arial" w:hAnsi="Arial" w:cs="Arial"/>
                <w:b/>
                <w:noProof/>
                <w:sz w:val="24"/>
                <w:szCs w:val="18"/>
                <w:lang w:eastAsia="en-GB"/>
              </w:rPr>
            </w:pPr>
            <w:r>
              <w:rPr>
                <w:noProof/>
                <w:lang w:eastAsia="en-GB"/>
              </w:rPr>
              <w:drawing>
                <wp:inline distT="0" distB="0" distL="0" distR="0" wp14:anchorId="26DCF3A3" wp14:editId="057B71F6">
                  <wp:extent cx="405525" cy="353695"/>
                  <wp:effectExtent l="0" t="0" r="0" b="8255"/>
                  <wp:docPr id="29" name="Picture 29" descr="https://o.remove.bg/downloads/39137bb5-f89b-49df-aed6-8a1119286be8/vegan-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remove.bg/downloads/39137bb5-f89b-49df-aed6-8a1119286be8/vegan-removebg-preview.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5505" r="-7185" b="-7840"/>
                          <a:stretch/>
                        </pic:blipFill>
                        <pic:spPr bwMode="auto">
                          <a:xfrm>
                            <a:off x="0" y="0"/>
                            <a:ext cx="433183" cy="37781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7" w:type="dxa"/>
            <w:shd w:val="clear" w:color="auto" w:fill="A8D08D" w:themeFill="accent6" w:themeFillTint="99"/>
            <w:vAlign w:val="center"/>
          </w:tcPr>
          <w:p w:rsidR="00762CCB" w:rsidRPr="003C2730" w:rsidRDefault="00762CCB" w:rsidP="005D478F">
            <w:pPr>
              <w:jc w:val="center"/>
              <w:rPr>
                <w:rFonts w:ascii="Arial" w:hAnsi="Arial" w:cs="Arial"/>
                <w:noProof/>
                <w:szCs w:val="18"/>
                <w:lang w:eastAsia="en-GB"/>
              </w:rPr>
            </w:pPr>
            <w:r w:rsidRPr="003C2730">
              <w:rPr>
                <w:rFonts w:ascii="Arial" w:hAnsi="Arial" w:cs="Arial" w:hint="cs"/>
                <w:b/>
                <w:noProof/>
                <w:szCs w:val="18"/>
                <w:lang w:eastAsia="en-GB"/>
              </w:rPr>
              <w:t>حلال</w:t>
            </w:r>
            <w:r w:rsidRPr="003C2730">
              <w:rPr>
                <w:rFonts w:ascii="Arial" w:hAnsi="Arial" w:cs="Arial" w:hint="cs"/>
                <w:noProof/>
                <w:szCs w:val="18"/>
                <w:lang w:eastAsia="en-GB"/>
              </w:rPr>
              <w:t>‎</w:t>
            </w:r>
          </w:p>
        </w:tc>
        <w:tc>
          <w:tcPr>
            <w:tcW w:w="1474" w:type="dxa"/>
            <w:vMerge/>
            <w:shd w:val="clear" w:color="auto" w:fill="auto"/>
          </w:tcPr>
          <w:p w:rsidR="00762CCB" w:rsidRPr="001A0457" w:rsidRDefault="00762CCB" w:rsidP="005D478F">
            <w:pPr>
              <w:jc w:val="center"/>
              <w:rPr>
                <w:rFonts w:ascii="Arial" w:hAnsi="Arial" w:cs="Arial"/>
                <w:b/>
                <w:noProof/>
                <w:sz w:val="32"/>
                <w:szCs w:val="18"/>
                <w:lang w:eastAsia="en-GB"/>
              </w:rPr>
            </w:pPr>
          </w:p>
        </w:tc>
        <w:tc>
          <w:tcPr>
            <w:tcW w:w="794" w:type="dxa"/>
            <w:vMerge/>
          </w:tcPr>
          <w:p w:rsidR="00762CCB" w:rsidRPr="001A0457" w:rsidRDefault="00762CCB" w:rsidP="005D478F">
            <w:pPr>
              <w:jc w:val="center"/>
              <w:rPr>
                <w:rFonts w:ascii="Arial" w:hAnsi="Arial" w:cs="Arial"/>
                <w:b/>
                <w:noProof/>
                <w:sz w:val="32"/>
                <w:szCs w:val="18"/>
                <w:lang w:eastAsia="en-GB"/>
              </w:rPr>
            </w:pPr>
          </w:p>
        </w:tc>
      </w:tr>
      <w:tr w:rsidR="00076BF5" w:rsidRPr="00076BF5" w:rsidTr="00076BF5">
        <w:trPr>
          <w:cantSplit/>
          <w:trHeight w:val="283"/>
        </w:trPr>
        <w:tc>
          <w:tcPr>
            <w:tcW w:w="2041" w:type="dxa"/>
            <w:shd w:val="clear" w:color="auto" w:fill="D0CECE" w:themeFill="background2" w:themeFillShade="E6"/>
            <w:vAlign w:val="center"/>
          </w:tcPr>
          <w:p w:rsidR="003C2730" w:rsidRPr="00076BF5" w:rsidRDefault="003C2730" w:rsidP="005D478F">
            <w:pPr>
              <w:rPr>
                <w:i/>
              </w:rPr>
            </w:pPr>
            <w:r w:rsidRPr="00076BF5">
              <w:rPr>
                <w:i/>
              </w:rPr>
              <w:t>Example:</w:t>
            </w:r>
          </w:p>
          <w:p w:rsidR="003C2730" w:rsidRPr="00076BF5" w:rsidRDefault="003C2730" w:rsidP="005D478F">
            <w:pPr>
              <w:rPr>
                <w:i/>
              </w:rPr>
            </w:pPr>
            <w:r w:rsidRPr="00076BF5">
              <w:rPr>
                <w:i/>
              </w:rPr>
              <w:t>Mary Jones</w:t>
            </w:r>
          </w:p>
        </w:tc>
        <w:tc>
          <w:tcPr>
            <w:tcW w:w="680" w:type="dxa"/>
            <w:shd w:val="clear" w:color="auto" w:fill="D0CECE" w:themeFill="background2" w:themeFillShade="E6"/>
            <w:vAlign w:val="center"/>
          </w:tcPr>
          <w:p w:rsidR="003C2730" w:rsidRPr="00076BF5" w:rsidRDefault="003C2730" w:rsidP="005D478F">
            <w:pPr>
              <w:jc w:val="center"/>
              <w:rPr>
                <w:b/>
                <w:i/>
                <w:sz w:val="24"/>
                <w:szCs w:val="24"/>
              </w:rPr>
            </w:pPr>
          </w:p>
        </w:tc>
        <w:tc>
          <w:tcPr>
            <w:tcW w:w="680" w:type="dxa"/>
            <w:shd w:val="clear" w:color="auto" w:fill="D0CECE" w:themeFill="background2" w:themeFillShade="E6"/>
            <w:vAlign w:val="center"/>
          </w:tcPr>
          <w:p w:rsidR="003C2730" w:rsidRPr="00076BF5" w:rsidRDefault="003C2730" w:rsidP="005D478F">
            <w:pPr>
              <w:jc w:val="center"/>
              <w:rPr>
                <w:b/>
                <w:i/>
                <w:sz w:val="24"/>
                <w:szCs w:val="24"/>
              </w:rPr>
            </w:pPr>
          </w:p>
        </w:tc>
        <w:tc>
          <w:tcPr>
            <w:tcW w:w="680" w:type="dxa"/>
            <w:shd w:val="clear" w:color="auto" w:fill="D0CECE" w:themeFill="background2" w:themeFillShade="E6"/>
            <w:vAlign w:val="center"/>
          </w:tcPr>
          <w:p w:rsidR="003C2730" w:rsidRPr="00076BF5" w:rsidRDefault="003C2730" w:rsidP="005D478F">
            <w:pPr>
              <w:jc w:val="center"/>
              <w:rPr>
                <w:b/>
                <w:i/>
                <w:sz w:val="24"/>
                <w:szCs w:val="24"/>
              </w:rPr>
            </w:pPr>
          </w:p>
        </w:tc>
        <w:tc>
          <w:tcPr>
            <w:tcW w:w="680" w:type="dxa"/>
            <w:shd w:val="clear" w:color="auto" w:fill="D0CECE" w:themeFill="background2" w:themeFillShade="E6"/>
            <w:vAlign w:val="center"/>
          </w:tcPr>
          <w:p w:rsidR="003C2730" w:rsidRPr="00076BF5" w:rsidRDefault="003C2730" w:rsidP="005D478F">
            <w:pPr>
              <w:jc w:val="center"/>
              <w:rPr>
                <w:b/>
                <w:i/>
                <w:sz w:val="24"/>
                <w:szCs w:val="24"/>
              </w:rPr>
            </w:pPr>
          </w:p>
        </w:tc>
        <w:tc>
          <w:tcPr>
            <w:tcW w:w="680" w:type="dxa"/>
            <w:shd w:val="clear" w:color="auto" w:fill="D0CECE" w:themeFill="background2" w:themeFillShade="E6"/>
            <w:vAlign w:val="center"/>
          </w:tcPr>
          <w:p w:rsidR="003C2730" w:rsidRPr="00076BF5" w:rsidRDefault="003C2730" w:rsidP="005D478F">
            <w:pPr>
              <w:jc w:val="center"/>
              <w:rPr>
                <w:b/>
                <w:i/>
                <w:sz w:val="24"/>
                <w:szCs w:val="24"/>
              </w:rPr>
            </w:pPr>
            <w:r w:rsidRPr="00076BF5">
              <w:rPr>
                <w:b/>
                <w:i/>
                <w:sz w:val="24"/>
                <w:szCs w:val="24"/>
              </w:rPr>
              <w:t>S</w:t>
            </w:r>
          </w:p>
        </w:tc>
        <w:tc>
          <w:tcPr>
            <w:tcW w:w="680" w:type="dxa"/>
            <w:shd w:val="clear" w:color="auto" w:fill="D0CECE" w:themeFill="background2" w:themeFillShade="E6"/>
            <w:vAlign w:val="center"/>
          </w:tcPr>
          <w:p w:rsidR="003C2730" w:rsidRPr="00076BF5" w:rsidRDefault="003C2730" w:rsidP="005D478F">
            <w:pPr>
              <w:jc w:val="center"/>
              <w:rPr>
                <w:b/>
                <w:i/>
                <w:sz w:val="24"/>
                <w:szCs w:val="24"/>
              </w:rPr>
            </w:pPr>
          </w:p>
        </w:tc>
        <w:tc>
          <w:tcPr>
            <w:tcW w:w="680" w:type="dxa"/>
            <w:shd w:val="clear" w:color="auto" w:fill="D0CECE" w:themeFill="background2" w:themeFillShade="E6"/>
            <w:vAlign w:val="center"/>
          </w:tcPr>
          <w:p w:rsidR="003C2730" w:rsidRPr="00076BF5" w:rsidRDefault="003C2730" w:rsidP="005D478F">
            <w:pPr>
              <w:jc w:val="center"/>
              <w:rPr>
                <w:b/>
                <w:i/>
                <w:sz w:val="24"/>
                <w:szCs w:val="24"/>
              </w:rPr>
            </w:pPr>
          </w:p>
        </w:tc>
        <w:tc>
          <w:tcPr>
            <w:tcW w:w="680" w:type="dxa"/>
            <w:shd w:val="clear" w:color="auto" w:fill="D0CECE" w:themeFill="background2" w:themeFillShade="E6"/>
            <w:vAlign w:val="center"/>
          </w:tcPr>
          <w:p w:rsidR="003C2730" w:rsidRPr="00076BF5" w:rsidRDefault="003C2730" w:rsidP="005D478F">
            <w:pPr>
              <w:jc w:val="center"/>
              <w:rPr>
                <w:b/>
                <w:i/>
                <w:sz w:val="24"/>
                <w:szCs w:val="24"/>
              </w:rPr>
            </w:pPr>
          </w:p>
        </w:tc>
        <w:tc>
          <w:tcPr>
            <w:tcW w:w="567" w:type="dxa"/>
            <w:shd w:val="clear" w:color="auto" w:fill="D0CECE" w:themeFill="background2" w:themeFillShade="E6"/>
            <w:vAlign w:val="center"/>
          </w:tcPr>
          <w:p w:rsidR="003C2730" w:rsidRPr="00076BF5" w:rsidRDefault="003C2730" w:rsidP="005D478F">
            <w:pPr>
              <w:jc w:val="center"/>
              <w:rPr>
                <w:b/>
                <w:i/>
                <w:sz w:val="24"/>
                <w:szCs w:val="24"/>
              </w:rPr>
            </w:pPr>
          </w:p>
        </w:tc>
        <w:tc>
          <w:tcPr>
            <w:tcW w:w="567" w:type="dxa"/>
            <w:shd w:val="clear" w:color="auto" w:fill="D0CECE" w:themeFill="background2" w:themeFillShade="E6"/>
            <w:vAlign w:val="center"/>
          </w:tcPr>
          <w:p w:rsidR="003C2730" w:rsidRPr="00076BF5" w:rsidRDefault="003C2730" w:rsidP="005D478F">
            <w:pPr>
              <w:jc w:val="center"/>
              <w:rPr>
                <w:b/>
                <w:i/>
                <w:sz w:val="24"/>
                <w:szCs w:val="24"/>
              </w:rPr>
            </w:pPr>
          </w:p>
        </w:tc>
        <w:tc>
          <w:tcPr>
            <w:tcW w:w="1474" w:type="dxa"/>
            <w:shd w:val="clear" w:color="auto" w:fill="D0CECE" w:themeFill="background2" w:themeFillShade="E6"/>
          </w:tcPr>
          <w:p w:rsidR="003C2730" w:rsidRPr="00076BF5" w:rsidRDefault="003C2730" w:rsidP="005D478F">
            <w:pPr>
              <w:jc w:val="center"/>
              <w:rPr>
                <w:b/>
                <w:i/>
                <w:sz w:val="24"/>
                <w:szCs w:val="24"/>
              </w:rPr>
            </w:pPr>
          </w:p>
        </w:tc>
        <w:tc>
          <w:tcPr>
            <w:tcW w:w="794" w:type="dxa"/>
            <w:shd w:val="clear" w:color="auto" w:fill="D0CECE" w:themeFill="background2" w:themeFillShade="E6"/>
          </w:tcPr>
          <w:p w:rsidR="003C2730" w:rsidRPr="00076BF5" w:rsidRDefault="003C2730" w:rsidP="005D478F">
            <w:pPr>
              <w:jc w:val="center"/>
              <w:rPr>
                <w:b/>
                <w:i/>
                <w:sz w:val="24"/>
                <w:szCs w:val="24"/>
              </w:rPr>
            </w:pPr>
          </w:p>
        </w:tc>
      </w:tr>
      <w:tr w:rsidR="003C2730" w:rsidRPr="004436CB" w:rsidTr="00762CCB">
        <w:trPr>
          <w:cantSplit/>
          <w:trHeight w:val="454"/>
        </w:trPr>
        <w:tc>
          <w:tcPr>
            <w:tcW w:w="2041" w:type="dxa"/>
            <w:vAlign w:val="center"/>
          </w:tcPr>
          <w:p w:rsidR="003C2730" w:rsidRPr="003C0B9B" w:rsidRDefault="003C2730" w:rsidP="00E87209"/>
        </w:tc>
        <w:tc>
          <w:tcPr>
            <w:tcW w:w="680" w:type="dxa"/>
            <w:shd w:val="clear" w:color="auto" w:fill="FCE9DC"/>
            <w:vAlign w:val="center"/>
          </w:tcPr>
          <w:p w:rsidR="003C2730" w:rsidRPr="004436CB" w:rsidRDefault="003C2730" w:rsidP="00E87209">
            <w:pPr>
              <w:rPr>
                <w:b/>
                <w:sz w:val="24"/>
                <w:szCs w:val="24"/>
              </w:rPr>
            </w:pPr>
          </w:p>
        </w:tc>
        <w:tc>
          <w:tcPr>
            <w:tcW w:w="680" w:type="dxa"/>
            <w:shd w:val="clear" w:color="auto" w:fill="FFFFE1"/>
            <w:vAlign w:val="center"/>
          </w:tcPr>
          <w:p w:rsidR="003C2730" w:rsidRPr="004436CB" w:rsidRDefault="003C2730" w:rsidP="00E87209">
            <w:pPr>
              <w:rPr>
                <w:b/>
                <w:sz w:val="24"/>
                <w:szCs w:val="24"/>
              </w:rPr>
            </w:pPr>
          </w:p>
        </w:tc>
        <w:tc>
          <w:tcPr>
            <w:tcW w:w="680" w:type="dxa"/>
            <w:shd w:val="clear" w:color="auto" w:fill="FFECD9"/>
            <w:vAlign w:val="center"/>
          </w:tcPr>
          <w:p w:rsidR="003C2730" w:rsidRPr="004436CB" w:rsidRDefault="003C2730" w:rsidP="00E87209">
            <w:pPr>
              <w:rPr>
                <w:b/>
                <w:sz w:val="24"/>
                <w:szCs w:val="24"/>
              </w:rPr>
            </w:pPr>
          </w:p>
        </w:tc>
        <w:tc>
          <w:tcPr>
            <w:tcW w:w="680" w:type="dxa"/>
            <w:shd w:val="clear" w:color="auto" w:fill="FFEFC1"/>
            <w:vAlign w:val="center"/>
          </w:tcPr>
          <w:p w:rsidR="003C2730" w:rsidRPr="004436CB" w:rsidRDefault="003C2730" w:rsidP="00E87209">
            <w:pPr>
              <w:rPr>
                <w:b/>
                <w:sz w:val="24"/>
                <w:szCs w:val="24"/>
              </w:rPr>
            </w:pPr>
          </w:p>
        </w:tc>
        <w:tc>
          <w:tcPr>
            <w:tcW w:w="680" w:type="dxa"/>
            <w:shd w:val="clear" w:color="auto" w:fill="FFDE81"/>
            <w:vAlign w:val="center"/>
          </w:tcPr>
          <w:p w:rsidR="003C2730" w:rsidRPr="004436CB" w:rsidRDefault="003C2730" w:rsidP="00E87209">
            <w:pPr>
              <w:rPr>
                <w:b/>
                <w:sz w:val="24"/>
                <w:szCs w:val="24"/>
              </w:rPr>
            </w:pPr>
          </w:p>
        </w:tc>
        <w:tc>
          <w:tcPr>
            <w:tcW w:w="680" w:type="dxa"/>
            <w:shd w:val="clear" w:color="auto" w:fill="FFEFC1"/>
            <w:vAlign w:val="center"/>
          </w:tcPr>
          <w:p w:rsidR="003C2730" w:rsidRPr="004436CB" w:rsidRDefault="003C2730" w:rsidP="00E87209">
            <w:pPr>
              <w:rPr>
                <w:b/>
                <w:sz w:val="24"/>
                <w:szCs w:val="24"/>
              </w:rPr>
            </w:pPr>
          </w:p>
        </w:tc>
        <w:tc>
          <w:tcPr>
            <w:tcW w:w="680" w:type="dxa"/>
            <w:shd w:val="clear" w:color="auto" w:fill="DEEAF6" w:themeFill="accent1" w:themeFillTint="33"/>
            <w:vAlign w:val="center"/>
          </w:tcPr>
          <w:p w:rsidR="003C2730" w:rsidRPr="004436CB" w:rsidRDefault="003C2730" w:rsidP="00E87209">
            <w:pPr>
              <w:rPr>
                <w:b/>
                <w:sz w:val="24"/>
                <w:szCs w:val="24"/>
              </w:rPr>
            </w:pPr>
          </w:p>
        </w:tc>
        <w:tc>
          <w:tcPr>
            <w:tcW w:w="680" w:type="dxa"/>
            <w:shd w:val="clear" w:color="auto" w:fill="F2F2F2" w:themeFill="background1" w:themeFillShade="F2"/>
            <w:vAlign w:val="center"/>
          </w:tcPr>
          <w:p w:rsidR="003C2730" w:rsidRPr="004436CB" w:rsidRDefault="003C2730" w:rsidP="00E87209">
            <w:pPr>
              <w:rPr>
                <w:b/>
                <w:sz w:val="24"/>
                <w:szCs w:val="24"/>
              </w:rPr>
            </w:pPr>
          </w:p>
        </w:tc>
        <w:tc>
          <w:tcPr>
            <w:tcW w:w="567" w:type="dxa"/>
            <w:shd w:val="clear" w:color="auto" w:fill="E2EFD9" w:themeFill="accent6" w:themeFillTint="33"/>
            <w:vAlign w:val="center"/>
          </w:tcPr>
          <w:p w:rsidR="003C2730" w:rsidRPr="004436CB" w:rsidRDefault="003C2730" w:rsidP="00E87209">
            <w:pPr>
              <w:rPr>
                <w:b/>
                <w:sz w:val="24"/>
                <w:szCs w:val="24"/>
              </w:rPr>
            </w:pPr>
          </w:p>
        </w:tc>
        <w:tc>
          <w:tcPr>
            <w:tcW w:w="567" w:type="dxa"/>
            <w:shd w:val="clear" w:color="auto" w:fill="A8D08D" w:themeFill="accent6" w:themeFillTint="99"/>
            <w:vAlign w:val="center"/>
          </w:tcPr>
          <w:p w:rsidR="003C2730" w:rsidRPr="004436CB" w:rsidRDefault="003C2730" w:rsidP="00E87209">
            <w:pPr>
              <w:rPr>
                <w:b/>
                <w:sz w:val="24"/>
                <w:szCs w:val="24"/>
              </w:rPr>
            </w:pPr>
          </w:p>
        </w:tc>
        <w:tc>
          <w:tcPr>
            <w:tcW w:w="1474" w:type="dxa"/>
            <w:shd w:val="clear" w:color="auto" w:fill="auto"/>
            <w:vAlign w:val="center"/>
          </w:tcPr>
          <w:p w:rsidR="003C2730" w:rsidRPr="004436CB" w:rsidRDefault="003C2730" w:rsidP="00E87209">
            <w:pPr>
              <w:rPr>
                <w:b/>
                <w:sz w:val="24"/>
                <w:szCs w:val="24"/>
              </w:rPr>
            </w:pPr>
          </w:p>
        </w:tc>
        <w:tc>
          <w:tcPr>
            <w:tcW w:w="794" w:type="dxa"/>
          </w:tcPr>
          <w:p w:rsidR="003C2730" w:rsidRPr="004436CB" w:rsidRDefault="003C2730" w:rsidP="00E87209">
            <w:pPr>
              <w:rPr>
                <w:b/>
                <w:sz w:val="24"/>
                <w:szCs w:val="24"/>
              </w:rPr>
            </w:pPr>
          </w:p>
        </w:tc>
      </w:tr>
      <w:tr w:rsidR="003C2730" w:rsidRPr="004436CB" w:rsidTr="00762CCB">
        <w:trPr>
          <w:cantSplit/>
          <w:trHeight w:val="454"/>
        </w:trPr>
        <w:tc>
          <w:tcPr>
            <w:tcW w:w="2041" w:type="dxa"/>
            <w:vAlign w:val="center"/>
          </w:tcPr>
          <w:p w:rsidR="003C2730" w:rsidRPr="003C0B9B" w:rsidRDefault="003C2730" w:rsidP="00E87209"/>
        </w:tc>
        <w:tc>
          <w:tcPr>
            <w:tcW w:w="680" w:type="dxa"/>
            <w:shd w:val="clear" w:color="auto" w:fill="FCE9DC"/>
            <w:vAlign w:val="center"/>
          </w:tcPr>
          <w:p w:rsidR="003C2730" w:rsidRPr="004436CB" w:rsidRDefault="003C2730" w:rsidP="00E87209">
            <w:pPr>
              <w:rPr>
                <w:b/>
                <w:sz w:val="24"/>
                <w:szCs w:val="24"/>
              </w:rPr>
            </w:pPr>
          </w:p>
        </w:tc>
        <w:tc>
          <w:tcPr>
            <w:tcW w:w="680" w:type="dxa"/>
            <w:shd w:val="clear" w:color="auto" w:fill="FFFFE1"/>
            <w:vAlign w:val="center"/>
          </w:tcPr>
          <w:p w:rsidR="003C2730" w:rsidRPr="004436CB" w:rsidRDefault="003C2730" w:rsidP="00E87209">
            <w:pPr>
              <w:rPr>
                <w:b/>
                <w:sz w:val="24"/>
                <w:szCs w:val="24"/>
              </w:rPr>
            </w:pPr>
          </w:p>
        </w:tc>
        <w:tc>
          <w:tcPr>
            <w:tcW w:w="680" w:type="dxa"/>
            <w:shd w:val="clear" w:color="auto" w:fill="FFECD9"/>
            <w:vAlign w:val="center"/>
          </w:tcPr>
          <w:p w:rsidR="003C2730" w:rsidRPr="004436CB" w:rsidRDefault="003C2730" w:rsidP="00E87209">
            <w:pPr>
              <w:rPr>
                <w:b/>
                <w:sz w:val="24"/>
                <w:szCs w:val="24"/>
              </w:rPr>
            </w:pPr>
          </w:p>
        </w:tc>
        <w:tc>
          <w:tcPr>
            <w:tcW w:w="680" w:type="dxa"/>
            <w:shd w:val="clear" w:color="auto" w:fill="FFEFC1"/>
            <w:vAlign w:val="center"/>
          </w:tcPr>
          <w:p w:rsidR="003C2730" w:rsidRPr="004436CB" w:rsidRDefault="003C2730" w:rsidP="00E87209">
            <w:pPr>
              <w:rPr>
                <w:b/>
                <w:sz w:val="24"/>
                <w:szCs w:val="24"/>
              </w:rPr>
            </w:pPr>
          </w:p>
        </w:tc>
        <w:tc>
          <w:tcPr>
            <w:tcW w:w="680" w:type="dxa"/>
            <w:shd w:val="clear" w:color="auto" w:fill="FFDE81"/>
            <w:vAlign w:val="center"/>
          </w:tcPr>
          <w:p w:rsidR="003C2730" w:rsidRPr="004436CB" w:rsidRDefault="003C2730" w:rsidP="00E87209">
            <w:pPr>
              <w:rPr>
                <w:b/>
                <w:sz w:val="24"/>
                <w:szCs w:val="24"/>
              </w:rPr>
            </w:pPr>
          </w:p>
        </w:tc>
        <w:tc>
          <w:tcPr>
            <w:tcW w:w="680" w:type="dxa"/>
            <w:shd w:val="clear" w:color="auto" w:fill="FFEFC1"/>
            <w:vAlign w:val="center"/>
          </w:tcPr>
          <w:p w:rsidR="003C2730" w:rsidRPr="004436CB" w:rsidRDefault="003C2730" w:rsidP="00E87209">
            <w:pPr>
              <w:rPr>
                <w:b/>
                <w:sz w:val="24"/>
                <w:szCs w:val="24"/>
              </w:rPr>
            </w:pPr>
          </w:p>
        </w:tc>
        <w:tc>
          <w:tcPr>
            <w:tcW w:w="680" w:type="dxa"/>
            <w:shd w:val="clear" w:color="auto" w:fill="DEEAF6" w:themeFill="accent1" w:themeFillTint="33"/>
            <w:vAlign w:val="center"/>
          </w:tcPr>
          <w:p w:rsidR="003C2730" w:rsidRPr="004436CB" w:rsidRDefault="003C2730" w:rsidP="00E87209">
            <w:pPr>
              <w:rPr>
                <w:b/>
                <w:sz w:val="24"/>
                <w:szCs w:val="24"/>
              </w:rPr>
            </w:pPr>
          </w:p>
        </w:tc>
        <w:tc>
          <w:tcPr>
            <w:tcW w:w="680" w:type="dxa"/>
            <w:shd w:val="clear" w:color="auto" w:fill="F2F2F2" w:themeFill="background1" w:themeFillShade="F2"/>
            <w:vAlign w:val="center"/>
          </w:tcPr>
          <w:p w:rsidR="003C2730" w:rsidRPr="004436CB" w:rsidRDefault="003C2730" w:rsidP="00E87209">
            <w:pPr>
              <w:rPr>
                <w:b/>
                <w:sz w:val="24"/>
                <w:szCs w:val="24"/>
              </w:rPr>
            </w:pPr>
          </w:p>
        </w:tc>
        <w:tc>
          <w:tcPr>
            <w:tcW w:w="567" w:type="dxa"/>
            <w:shd w:val="clear" w:color="auto" w:fill="E2EFD9" w:themeFill="accent6" w:themeFillTint="33"/>
            <w:vAlign w:val="center"/>
          </w:tcPr>
          <w:p w:rsidR="003C2730" w:rsidRPr="004436CB" w:rsidRDefault="003C2730" w:rsidP="00E87209">
            <w:pPr>
              <w:rPr>
                <w:b/>
                <w:sz w:val="24"/>
                <w:szCs w:val="24"/>
              </w:rPr>
            </w:pPr>
          </w:p>
        </w:tc>
        <w:tc>
          <w:tcPr>
            <w:tcW w:w="567" w:type="dxa"/>
            <w:shd w:val="clear" w:color="auto" w:fill="A8D08D" w:themeFill="accent6" w:themeFillTint="99"/>
            <w:vAlign w:val="center"/>
          </w:tcPr>
          <w:p w:rsidR="003C2730" w:rsidRPr="004436CB" w:rsidRDefault="003C2730" w:rsidP="00E87209">
            <w:pPr>
              <w:rPr>
                <w:b/>
                <w:sz w:val="24"/>
                <w:szCs w:val="24"/>
              </w:rPr>
            </w:pPr>
          </w:p>
        </w:tc>
        <w:tc>
          <w:tcPr>
            <w:tcW w:w="1474" w:type="dxa"/>
            <w:shd w:val="clear" w:color="auto" w:fill="auto"/>
            <w:vAlign w:val="center"/>
          </w:tcPr>
          <w:p w:rsidR="003C2730" w:rsidRPr="004436CB" w:rsidRDefault="003C2730" w:rsidP="00E87209">
            <w:pPr>
              <w:rPr>
                <w:b/>
                <w:sz w:val="24"/>
                <w:szCs w:val="24"/>
              </w:rPr>
            </w:pPr>
          </w:p>
        </w:tc>
        <w:tc>
          <w:tcPr>
            <w:tcW w:w="794" w:type="dxa"/>
          </w:tcPr>
          <w:p w:rsidR="003C2730" w:rsidRPr="004436CB" w:rsidRDefault="003C2730" w:rsidP="00E87209">
            <w:pPr>
              <w:rPr>
                <w:b/>
                <w:sz w:val="24"/>
                <w:szCs w:val="24"/>
              </w:rPr>
            </w:pPr>
          </w:p>
        </w:tc>
      </w:tr>
      <w:tr w:rsidR="003C2730" w:rsidRPr="004436CB" w:rsidTr="00762CCB">
        <w:trPr>
          <w:cantSplit/>
          <w:trHeight w:val="454"/>
        </w:trPr>
        <w:tc>
          <w:tcPr>
            <w:tcW w:w="2041" w:type="dxa"/>
            <w:vAlign w:val="center"/>
          </w:tcPr>
          <w:p w:rsidR="003C2730" w:rsidRPr="003C0B9B" w:rsidRDefault="003C2730" w:rsidP="00E87209"/>
        </w:tc>
        <w:tc>
          <w:tcPr>
            <w:tcW w:w="680" w:type="dxa"/>
            <w:shd w:val="clear" w:color="auto" w:fill="FCE9DC"/>
            <w:vAlign w:val="center"/>
          </w:tcPr>
          <w:p w:rsidR="003C2730" w:rsidRPr="004436CB" w:rsidRDefault="003C2730" w:rsidP="00E87209">
            <w:pPr>
              <w:rPr>
                <w:b/>
                <w:sz w:val="24"/>
                <w:szCs w:val="24"/>
              </w:rPr>
            </w:pPr>
          </w:p>
        </w:tc>
        <w:tc>
          <w:tcPr>
            <w:tcW w:w="680" w:type="dxa"/>
            <w:shd w:val="clear" w:color="auto" w:fill="FFFFE1"/>
            <w:vAlign w:val="center"/>
          </w:tcPr>
          <w:p w:rsidR="003C2730" w:rsidRPr="004436CB" w:rsidRDefault="003C2730" w:rsidP="00E87209">
            <w:pPr>
              <w:rPr>
                <w:b/>
                <w:sz w:val="24"/>
                <w:szCs w:val="24"/>
              </w:rPr>
            </w:pPr>
          </w:p>
        </w:tc>
        <w:tc>
          <w:tcPr>
            <w:tcW w:w="680" w:type="dxa"/>
            <w:shd w:val="clear" w:color="auto" w:fill="FFECD9"/>
            <w:vAlign w:val="center"/>
          </w:tcPr>
          <w:p w:rsidR="003C2730" w:rsidRPr="004436CB" w:rsidRDefault="003C2730" w:rsidP="00E87209">
            <w:pPr>
              <w:rPr>
                <w:b/>
                <w:sz w:val="24"/>
                <w:szCs w:val="24"/>
              </w:rPr>
            </w:pPr>
          </w:p>
        </w:tc>
        <w:tc>
          <w:tcPr>
            <w:tcW w:w="680" w:type="dxa"/>
            <w:shd w:val="clear" w:color="auto" w:fill="FFEFC1"/>
            <w:vAlign w:val="center"/>
          </w:tcPr>
          <w:p w:rsidR="003C2730" w:rsidRPr="004436CB" w:rsidRDefault="003C2730" w:rsidP="00E87209">
            <w:pPr>
              <w:rPr>
                <w:b/>
                <w:sz w:val="24"/>
                <w:szCs w:val="24"/>
              </w:rPr>
            </w:pPr>
          </w:p>
        </w:tc>
        <w:tc>
          <w:tcPr>
            <w:tcW w:w="680" w:type="dxa"/>
            <w:shd w:val="clear" w:color="auto" w:fill="FFDE81"/>
            <w:vAlign w:val="center"/>
          </w:tcPr>
          <w:p w:rsidR="003C2730" w:rsidRPr="004436CB" w:rsidRDefault="003C2730" w:rsidP="00E87209">
            <w:pPr>
              <w:rPr>
                <w:b/>
                <w:sz w:val="24"/>
                <w:szCs w:val="24"/>
              </w:rPr>
            </w:pPr>
          </w:p>
        </w:tc>
        <w:tc>
          <w:tcPr>
            <w:tcW w:w="680" w:type="dxa"/>
            <w:shd w:val="clear" w:color="auto" w:fill="FFEFC1"/>
            <w:vAlign w:val="center"/>
          </w:tcPr>
          <w:p w:rsidR="003C2730" w:rsidRPr="004436CB" w:rsidRDefault="003C2730" w:rsidP="00E87209">
            <w:pPr>
              <w:rPr>
                <w:b/>
                <w:sz w:val="24"/>
                <w:szCs w:val="24"/>
              </w:rPr>
            </w:pPr>
          </w:p>
        </w:tc>
        <w:tc>
          <w:tcPr>
            <w:tcW w:w="680" w:type="dxa"/>
            <w:shd w:val="clear" w:color="auto" w:fill="DEEAF6" w:themeFill="accent1" w:themeFillTint="33"/>
            <w:vAlign w:val="center"/>
          </w:tcPr>
          <w:p w:rsidR="003C2730" w:rsidRPr="004436CB" w:rsidRDefault="003C2730" w:rsidP="00E87209">
            <w:pPr>
              <w:rPr>
                <w:b/>
                <w:sz w:val="24"/>
                <w:szCs w:val="24"/>
              </w:rPr>
            </w:pPr>
          </w:p>
        </w:tc>
        <w:tc>
          <w:tcPr>
            <w:tcW w:w="680" w:type="dxa"/>
            <w:shd w:val="clear" w:color="auto" w:fill="F2F2F2" w:themeFill="background1" w:themeFillShade="F2"/>
            <w:vAlign w:val="center"/>
          </w:tcPr>
          <w:p w:rsidR="003C2730" w:rsidRPr="004436CB" w:rsidRDefault="003C2730" w:rsidP="00E87209">
            <w:pPr>
              <w:rPr>
                <w:b/>
                <w:sz w:val="24"/>
                <w:szCs w:val="24"/>
              </w:rPr>
            </w:pPr>
          </w:p>
        </w:tc>
        <w:tc>
          <w:tcPr>
            <w:tcW w:w="567" w:type="dxa"/>
            <w:shd w:val="clear" w:color="auto" w:fill="E2EFD9" w:themeFill="accent6" w:themeFillTint="33"/>
            <w:vAlign w:val="center"/>
          </w:tcPr>
          <w:p w:rsidR="003C2730" w:rsidRPr="004436CB" w:rsidRDefault="003C2730" w:rsidP="00E87209">
            <w:pPr>
              <w:rPr>
                <w:b/>
                <w:sz w:val="24"/>
                <w:szCs w:val="24"/>
              </w:rPr>
            </w:pPr>
          </w:p>
        </w:tc>
        <w:tc>
          <w:tcPr>
            <w:tcW w:w="567" w:type="dxa"/>
            <w:shd w:val="clear" w:color="auto" w:fill="A8D08D" w:themeFill="accent6" w:themeFillTint="99"/>
            <w:vAlign w:val="center"/>
          </w:tcPr>
          <w:p w:rsidR="003C2730" w:rsidRPr="004436CB" w:rsidRDefault="003C2730" w:rsidP="00E87209">
            <w:pPr>
              <w:rPr>
                <w:b/>
                <w:sz w:val="24"/>
                <w:szCs w:val="24"/>
              </w:rPr>
            </w:pPr>
          </w:p>
        </w:tc>
        <w:tc>
          <w:tcPr>
            <w:tcW w:w="1474" w:type="dxa"/>
            <w:shd w:val="clear" w:color="auto" w:fill="auto"/>
            <w:vAlign w:val="center"/>
          </w:tcPr>
          <w:p w:rsidR="003C2730" w:rsidRPr="004436CB" w:rsidRDefault="003C2730" w:rsidP="00E87209">
            <w:pPr>
              <w:rPr>
                <w:b/>
                <w:sz w:val="24"/>
                <w:szCs w:val="24"/>
              </w:rPr>
            </w:pPr>
          </w:p>
        </w:tc>
        <w:tc>
          <w:tcPr>
            <w:tcW w:w="794" w:type="dxa"/>
          </w:tcPr>
          <w:p w:rsidR="003C2730" w:rsidRPr="004436CB" w:rsidRDefault="003C2730" w:rsidP="00E87209">
            <w:pPr>
              <w:rPr>
                <w:b/>
                <w:sz w:val="24"/>
                <w:szCs w:val="24"/>
              </w:rPr>
            </w:pPr>
          </w:p>
        </w:tc>
      </w:tr>
      <w:tr w:rsidR="003C2730" w:rsidRPr="004436CB" w:rsidTr="00762CCB">
        <w:trPr>
          <w:cantSplit/>
          <w:trHeight w:val="454"/>
        </w:trPr>
        <w:tc>
          <w:tcPr>
            <w:tcW w:w="2041" w:type="dxa"/>
            <w:vAlign w:val="center"/>
          </w:tcPr>
          <w:p w:rsidR="003C2730" w:rsidRPr="003C0B9B" w:rsidRDefault="003C2730" w:rsidP="00E87209"/>
        </w:tc>
        <w:tc>
          <w:tcPr>
            <w:tcW w:w="680" w:type="dxa"/>
            <w:shd w:val="clear" w:color="auto" w:fill="FCE9DC"/>
            <w:vAlign w:val="center"/>
          </w:tcPr>
          <w:p w:rsidR="003C2730" w:rsidRPr="004436CB" w:rsidRDefault="003C2730" w:rsidP="00E87209">
            <w:pPr>
              <w:rPr>
                <w:b/>
                <w:sz w:val="24"/>
                <w:szCs w:val="24"/>
              </w:rPr>
            </w:pPr>
          </w:p>
        </w:tc>
        <w:tc>
          <w:tcPr>
            <w:tcW w:w="680" w:type="dxa"/>
            <w:shd w:val="clear" w:color="auto" w:fill="FFFFE1"/>
            <w:vAlign w:val="center"/>
          </w:tcPr>
          <w:p w:rsidR="003C2730" w:rsidRPr="004436CB" w:rsidRDefault="003C2730" w:rsidP="00E87209">
            <w:pPr>
              <w:rPr>
                <w:b/>
                <w:sz w:val="24"/>
                <w:szCs w:val="24"/>
              </w:rPr>
            </w:pPr>
          </w:p>
        </w:tc>
        <w:tc>
          <w:tcPr>
            <w:tcW w:w="680" w:type="dxa"/>
            <w:shd w:val="clear" w:color="auto" w:fill="FFECD9"/>
            <w:vAlign w:val="center"/>
          </w:tcPr>
          <w:p w:rsidR="003C2730" w:rsidRPr="004436CB" w:rsidRDefault="003C2730" w:rsidP="00E87209">
            <w:pPr>
              <w:rPr>
                <w:b/>
                <w:sz w:val="24"/>
                <w:szCs w:val="24"/>
              </w:rPr>
            </w:pPr>
          </w:p>
        </w:tc>
        <w:tc>
          <w:tcPr>
            <w:tcW w:w="680" w:type="dxa"/>
            <w:shd w:val="clear" w:color="auto" w:fill="FFEFC1"/>
            <w:vAlign w:val="center"/>
          </w:tcPr>
          <w:p w:rsidR="003C2730" w:rsidRPr="004436CB" w:rsidRDefault="003C2730" w:rsidP="00E87209">
            <w:pPr>
              <w:rPr>
                <w:b/>
                <w:sz w:val="24"/>
                <w:szCs w:val="24"/>
              </w:rPr>
            </w:pPr>
          </w:p>
        </w:tc>
        <w:tc>
          <w:tcPr>
            <w:tcW w:w="680" w:type="dxa"/>
            <w:shd w:val="clear" w:color="auto" w:fill="FFDE81"/>
            <w:vAlign w:val="center"/>
          </w:tcPr>
          <w:p w:rsidR="003C2730" w:rsidRPr="004436CB" w:rsidRDefault="003C2730" w:rsidP="00E87209">
            <w:pPr>
              <w:rPr>
                <w:b/>
                <w:sz w:val="24"/>
                <w:szCs w:val="24"/>
              </w:rPr>
            </w:pPr>
          </w:p>
        </w:tc>
        <w:tc>
          <w:tcPr>
            <w:tcW w:w="680" w:type="dxa"/>
            <w:shd w:val="clear" w:color="auto" w:fill="FFEFC1"/>
            <w:vAlign w:val="center"/>
          </w:tcPr>
          <w:p w:rsidR="003C2730" w:rsidRPr="004436CB" w:rsidRDefault="003C2730" w:rsidP="00E87209">
            <w:pPr>
              <w:rPr>
                <w:b/>
                <w:sz w:val="24"/>
                <w:szCs w:val="24"/>
              </w:rPr>
            </w:pPr>
          </w:p>
        </w:tc>
        <w:tc>
          <w:tcPr>
            <w:tcW w:w="680" w:type="dxa"/>
            <w:shd w:val="clear" w:color="auto" w:fill="DEEAF6" w:themeFill="accent1" w:themeFillTint="33"/>
            <w:vAlign w:val="center"/>
          </w:tcPr>
          <w:p w:rsidR="003C2730" w:rsidRPr="004436CB" w:rsidRDefault="003C2730" w:rsidP="00E87209">
            <w:pPr>
              <w:rPr>
                <w:b/>
                <w:sz w:val="24"/>
                <w:szCs w:val="24"/>
              </w:rPr>
            </w:pPr>
          </w:p>
        </w:tc>
        <w:tc>
          <w:tcPr>
            <w:tcW w:w="680" w:type="dxa"/>
            <w:shd w:val="clear" w:color="auto" w:fill="F2F2F2" w:themeFill="background1" w:themeFillShade="F2"/>
            <w:vAlign w:val="center"/>
          </w:tcPr>
          <w:p w:rsidR="003C2730" w:rsidRPr="004436CB" w:rsidRDefault="003C2730" w:rsidP="00E87209">
            <w:pPr>
              <w:rPr>
                <w:b/>
                <w:sz w:val="24"/>
                <w:szCs w:val="24"/>
              </w:rPr>
            </w:pPr>
          </w:p>
        </w:tc>
        <w:tc>
          <w:tcPr>
            <w:tcW w:w="567" w:type="dxa"/>
            <w:shd w:val="clear" w:color="auto" w:fill="E2EFD9" w:themeFill="accent6" w:themeFillTint="33"/>
            <w:vAlign w:val="center"/>
          </w:tcPr>
          <w:p w:rsidR="003C2730" w:rsidRPr="004436CB" w:rsidRDefault="003C2730" w:rsidP="00E87209">
            <w:pPr>
              <w:rPr>
                <w:b/>
                <w:sz w:val="24"/>
                <w:szCs w:val="24"/>
              </w:rPr>
            </w:pPr>
          </w:p>
        </w:tc>
        <w:tc>
          <w:tcPr>
            <w:tcW w:w="567" w:type="dxa"/>
            <w:shd w:val="clear" w:color="auto" w:fill="A8D08D" w:themeFill="accent6" w:themeFillTint="99"/>
            <w:vAlign w:val="center"/>
          </w:tcPr>
          <w:p w:rsidR="003C2730" w:rsidRPr="004436CB" w:rsidRDefault="003C2730" w:rsidP="00E87209">
            <w:pPr>
              <w:rPr>
                <w:b/>
                <w:sz w:val="24"/>
                <w:szCs w:val="24"/>
              </w:rPr>
            </w:pPr>
          </w:p>
        </w:tc>
        <w:tc>
          <w:tcPr>
            <w:tcW w:w="1474" w:type="dxa"/>
            <w:shd w:val="clear" w:color="auto" w:fill="auto"/>
            <w:vAlign w:val="center"/>
          </w:tcPr>
          <w:p w:rsidR="003C2730" w:rsidRPr="004436CB" w:rsidRDefault="003C2730" w:rsidP="00E87209">
            <w:pPr>
              <w:rPr>
                <w:b/>
                <w:sz w:val="24"/>
                <w:szCs w:val="24"/>
              </w:rPr>
            </w:pPr>
          </w:p>
        </w:tc>
        <w:tc>
          <w:tcPr>
            <w:tcW w:w="794" w:type="dxa"/>
          </w:tcPr>
          <w:p w:rsidR="003C2730" w:rsidRPr="004436CB" w:rsidRDefault="003C2730" w:rsidP="00E87209">
            <w:pPr>
              <w:rPr>
                <w:b/>
                <w:sz w:val="24"/>
                <w:szCs w:val="24"/>
              </w:rPr>
            </w:pPr>
          </w:p>
        </w:tc>
      </w:tr>
      <w:tr w:rsidR="003C2730" w:rsidRPr="004436CB" w:rsidTr="00762CCB">
        <w:trPr>
          <w:cantSplit/>
          <w:trHeight w:val="454"/>
        </w:trPr>
        <w:tc>
          <w:tcPr>
            <w:tcW w:w="2041" w:type="dxa"/>
            <w:vAlign w:val="center"/>
          </w:tcPr>
          <w:p w:rsidR="003C2730" w:rsidRPr="003C0B9B" w:rsidRDefault="003C2730" w:rsidP="00E87209"/>
        </w:tc>
        <w:tc>
          <w:tcPr>
            <w:tcW w:w="680" w:type="dxa"/>
            <w:shd w:val="clear" w:color="auto" w:fill="FCE9DC"/>
            <w:vAlign w:val="center"/>
          </w:tcPr>
          <w:p w:rsidR="003C2730" w:rsidRPr="004436CB" w:rsidRDefault="003C2730" w:rsidP="00E87209">
            <w:pPr>
              <w:rPr>
                <w:b/>
                <w:sz w:val="24"/>
                <w:szCs w:val="24"/>
              </w:rPr>
            </w:pPr>
          </w:p>
        </w:tc>
        <w:tc>
          <w:tcPr>
            <w:tcW w:w="680" w:type="dxa"/>
            <w:shd w:val="clear" w:color="auto" w:fill="FFFFE1"/>
            <w:vAlign w:val="center"/>
          </w:tcPr>
          <w:p w:rsidR="003C2730" w:rsidRPr="004436CB" w:rsidRDefault="003C2730" w:rsidP="00E87209">
            <w:pPr>
              <w:rPr>
                <w:b/>
                <w:sz w:val="24"/>
                <w:szCs w:val="24"/>
              </w:rPr>
            </w:pPr>
          </w:p>
        </w:tc>
        <w:tc>
          <w:tcPr>
            <w:tcW w:w="680" w:type="dxa"/>
            <w:shd w:val="clear" w:color="auto" w:fill="FFECD9"/>
            <w:vAlign w:val="center"/>
          </w:tcPr>
          <w:p w:rsidR="003C2730" w:rsidRPr="004436CB" w:rsidRDefault="003C2730" w:rsidP="00E87209">
            <w:pPr>
              <w:rPr>
                <w:b/>
                <w:sz w:val="24"/>
                <w:szCs w:val="24"/>
              </w:rPr>
            </w:pPr>
          </w:p>
        </w:tc>
        <w:tc>
          <w:tcPr>
            <w:tcW w:w="680" w:type="dxa"/>
            <w:shd w:val="clear" w:color="auto" w:fill="FFEFC1"/>
            <w:vAlign w:val="center"/>
          </w:tcPr>
          <w:p w:rsidR="003C2730" w:rsidRPr="004436CB" w:rsidRDefault="003C2730" w:rsidP="00E87209">
            <w:pPr>
              <w:rPr>
                <w:b/>
                <w:sz w:val="24"/>
                <w:szCs w:val="24"/>
              </w:rPr>
            </w:pPr>
          </w:p>
        </w:tc>
        <w:tc>
          <w:tcPr>
            <w:tcW w:w="680" w:type="dxa"/>
            <w:shd w:val="clear" w:color="auto" w:fill="FFDE81"/>
            <w:vAlign w:val="center"/>
          </w:tcPr>
          <w:p w:rsidR="003C2730" w:rsidRPr="004436CB" w:rsidRDefault="003C2730" w:rsidP="00E87209">
            <w:pPr>
              <w:rPr>
                <w:b/>
                <w:sz w:val="24"/>
                <w:szCs w:val="24"/>
              </w:rPr>
            </w:pPr>
          </w:p>
        </w:tc>
        <w:tc>
          <w:tcPr>
            <w:tcW w:w="680" w:type="dxa"/>
            <w:shd w:val="clear" w:color="auto" w:fill="FFEFC1"/>
            <w:vAlign w:val="center"/>
          </w:tcPr>
          <w:p w:rsidR="003C2730" w:rsidRPr="004436CB" w:rsidRDefault="003C2730" w:rsidP="00E87209">
            <w:pPr>
              <w:rPr>
                <w:b/>
                <w:sz w:val="24"/>
                <w:szCs w:val="24"/>
              </w:rPr>
            </w:pPr>
          </w:p>
        </w:tc>
        <w:tc>
          <w:tcPr>
            <w:tcW w:w="680" w:type="dxa"/>
            <w:shd w:val="clear" w:color="auto" w:fill="DEEAF6" w:themeFill="accent1" w:themeFillTint="33"/>
            <w:vAlign w:val="center"/>
          </w:tcPr>
          <w:p w:rsidR="003C2730" w:rsidRPr="004436CB" w:rsidRDefault="003C2730" w:rsidP="00E87209">
            <w:pPr>
              <w:rPr>
                <w:b/>
                <w:sz w:val="24"/>
                <w:szCs w:val="24"/>
              </w:rPr>
            </w:pPr>
          </w:p>
        </w:tc>
        <w:tc>
          <w:tcPr>
            <w:tcW w:w="680" w:type="dxa"/>
            <w:shd w:val="clear" w:color="auto" w:fill="F2F2F2" w:themeFill="background1" w:themeFillShade="F2"/>
            <w:vAlign w:val="center"/>
          </w:tcPr>
          <w:p w:rsidR="003C2730" w:rsidRPr="004436CB" w:rsidRDefault="003C2730" w:rsidP="00E87209">
            <w:pPr>
              <w:rPr>
                <w:b/>
                <w:sz w:val="24"/>
                <w:szCs w:val="24"/>
              </w:rPr>
            </w:pPr>
          </w:p>
        </w:tc>
        <w:tc>
          <w:tcPr>
            <w:tcW w:w="567" w:type="dxa"/>
            <w:shd w:val="clear" w:color="auto" w:fill="E2EFD9" w:themeFill="accent6" w:themeFillTint="33"/>
            <w:vAlign w:val="center"/>
          </w:tcPr>
          <w:p w:rsidR="003C2730" w:rsidRPr="004436CB" w:rsidRDefault="003C2730" w:rsidP="00E87209">
            <w:pPr>
              <w:rPr>
                <w:b/>
                <w:sz w:val="24"/>
                <w:szCs w:val="24"/>
              </w:rPr>
            </w:pPr>
          </w:p>
        </w:tc>
        <w:tc>
          <w:tcPr>
            <w:tcW w:w="567" w:type="dxa"/>
            <w:shd w:val="clear" w:color="auto" w:fill="A8D08D" w:themeFill="accent6" w:themeFillTint="99"/>
            <w:vAlign w:val="center"/>
          </w:tcPr>
          <w:p w:rsidR="003C2730" w:rsidRPr="004436CB" w:rsidRDefault="003C2730" w:rsidP="00E87209">
            <w:pPr>
              <w:rPr>
                <w:b/>
                <w:sz w:val="24"/>
                <w:szCs w:val="24"/>
              </w:rPr>
            </w:pPr>
          </w:p>
        </w:tc>
        <w:tc>
          <w:tcPr>
            <w:tcW w:w="1474" w:type="dxa"/>
            <w:shd w:val="clear" w:color="auto" w:fill="auto"/>
            <w:vAlign w:val="center"/>
          </w:tcPr>
          <w:p w:rsidR="003C2730" w:rsidRPr="004436CB" w:rsidRDefault="003C2730" w:rsidP="00E87209">
            <w:pPr>
              <w:rPr>
                <w:b/>
                <w:sz w:val="24"/>
                <w:szCs w:val="24"/>
              </w:rPr>
            </w:pPr>
          </w:p>
        </w:tc>
        <w:tc>
          <w:tcPr>
            <w:tcW w:w="794" w:type="dxa"/>
          </w:tcPr>
          <w:p w:rsidR="003C2730" w:rsidRPr="004436CB" w:rsidRDefault="003C2730" w:rsidP="00E87209">
            <w:pPr>
              <w:rPr>
                <w:b/>
                <w:sz w:val="24"/>
                <w:szCs w:val="24"/>
              </w:rPr>
            </w:pPr>
          </w:p>
        </w:tc>
      </w:tr>
      <w:tr w:rsidR="003C2730" w:rsidRPr="004436CB" w:rsidTr="00762CCB">
        <w:trPr>
          <w:cantSplit/>
          <w:trHeight w:val="454"/>
        </w:trPr>
        <w:tc>
          <w:tcPr>
            <w:tcW w:w="2041" w:type="dxa"/>
            <w:vAlign w:val="center"/>
          </w:tcPr>
          <w:p w:rsidR="003C2730" w:rsidRPr="003C0B9B" w:rsidRDefault="003C2730" w:rsidP="00E87209"/>
        </w:tc>
        <w:tc>
          <w:tcPr>
            <w:tcW w:w="680" w:type="dxa"/>
            <w:shd w:val="clear" w:color="auto" w:fill="FCE9DC"/>
            <w:vAlign w:val="center"/>
          </w:tcPr>
          <w:p w:rsidR="003C2730" w:rsidRPr="004436CB" w:rsidRDefault="003C2730" w:rsidP="00E87209">
            <w:pPr>
              <w:rPr>
                <w:b/>
                <w:sz w:val="24"/>
                <w:szCs w:val="24"/>
              </w:rPr>
            </w:pPr>
          </w:p>
        </w:tc>
        <w:tc>
          <w:tcPr>
            <w:tcW w:w="680" w:type="dxa"/>
            <w:shd w:val="clear" w:color="auto" w:fill="FFFFE1"/>
            <w:vAlign w:val="center"/>
          </w:tcPr>
          <w:p w:rsidR="003C2730" w:rsidRPr="004436CB" w:rsidRDefault="003C2730" w:rsidP="00E87209">
            <w:pPr>
              <w:rPr>
                <w:b/>
                <w:sz w:val="24"/>
                <w:szCs w:val="24"/>
              </w:rPr>
            </w:pPr>
          </w:p>
        </w:tc>
        <w:tc>
          <w:tcPr>
            <w:tcW w:w="680" w:type="dxa"/>
            <w:shd w:val="clear" w:color="auto" w:fill="FFECD9"/>
            <w:vAlign w:val="center"/>
          </w:tcPr>
          <w:p w:rsidR="003C2730" w:rsidRPr="004436CB" w:rsidRDefault="003C2730" w:rsidP="00E87209">
            <w:pPr>
              <w:rPr>
                <w:b/>
                <w:sz w:val="24"/>
                <w:szCs w:val="24"/>
              </w:rPr>
            </w:pPr>
          </w:p>
        </w:tc>
        <w:tc>
          <w:tcPr>
            <w:tcW w:w="680" w:type="dxa"/>
            <w:shd w:val="clear" w:color="auto" w:fill="FFEFC1"/>
            <w:vAlign w:val="center"/>
          </w:tcPr>
          <w:p w:rsidR="003C2730" w:rsidRPr="004436CB" w:rsidRDefault="003C2730" w:rsidP="00E87209">
            <w:pPr>
              <w:rPr>
                <w:b/>
                <w:sz w:val="24"/>
                <w:szCs w:val="24"/>
              </w:rPr>
            </w:pPr>
          </w:p>
        </w:tc>
        <w:tc>
          <w:tcPr>
            <w:tcW w:w="680" w:type="dxa"/>
            <w:shd w:val="clear" w:color="auto" w:fill="FFDE81"/>
            <w:vAlign w:val="center"/>
          </w:tcPr>
          <w:p w:rsidR="003C2730" w:rsidRPr="004436CB" w:rsidRDefault="003C2730" w:rsidP="00E87209">
            <w:pPr>
              <w:rPr>
                <w:b/>
                <w:sz w:val="24"/>
                <w:szCs w:val="24"/>
              </w:rPr>
            </w:pPr>
          </w:p>
        </w:tc>
        <w:tc>
          <w:tcPr>
            <w:tcW w:w="680" w:type="dxa"/>
            <w:shd w:val="clear" w:color="auto" w:fill="FFEFC1"/>
            <w:vAlign w:val="center"/>
          </w:tcPr>
          <w:p w:rsidR="003C2730" w:rsidRPr="004436CB" w:rsidRDefault="003C2730" w:rsidP="00E87209">
            <w:pPr>
              <w:rPr>
                <w:b/>
                <w:sz w:val="24"/>
                <w:szCs w:val="24"/>
              </w:rPr>
            </w:pPr>
          </w:p>
        </w:tc>
        <w:tc>
          <w:tcPr>
            <w:tcW w:w="680" w:type="dxa"/>
            <w:shd w:val="clear" w:color="auto" w:fill="DEEAF6" w:themeFill="accent1" w:themeFillTint="33"/>
            <w:vAlign w:val="center"/>
          </w:tcPr>
          <w:p w:rsidR="003C2730" w:rsidRPr="004436CB" w:rsidRDefault="003C2730" w:rsidP="00E87209">
            <w:pPr>
              <w:rPr>
                <w:b/>
                <w:sz w:val="24"/>
                <w:szCs w:val="24"/>
              </w:rPr>
            </w:pPr>
          </w:p>
        </w:tc>
        <w:tc>
          <w:tcPr>
            <w:tcW w:w="680" w:type="dxa"/>
            <w:shd w:val="clear" w:color="auto" w:fill="F2F2F2" w:themeFill="background1" w:themeFillShade="F2"/>
            <w:vAlign w:val="center"/>
          </w:tcPr>
          <w:p w:rsidR="003C2730" w:rsidRPr="004436CB" w:rsidRDefault="003C2730" w:rsidP="00E87209">
            <w:pPr>
              <w:rPr>
                <w:b/>
                <w:sz w:val="24"/>
                <w:szCs w:val="24"/>
              </w:rPr>
            </w:pPr>
          </w:p>
        </w:tc>
        <w:tc>
          <w:tcPr>
            <w:tcW w:w="567" w:type="dxa"/>
            <w:shd w:val="clear" w:color="auto" w:fill="E2EFD9" w:themeFill="accent6" w:themeFillTint="33"/>
            <w:vAlign w:val="center"/>
          </w:tcPr>
          <w:p w:rsidR="003C2730" w:rsidRPr="004436CB" w:rsidRDefault="003C2730" w:rsidP="00E87209">
            <w:pPr>
              <w:rPr>
                <w:b/>
                <w:sz w:val="24"/>
                <w:szCs w:val="24"/>
              </w:rPr>
            </w:pPr>
          </w:p>
        </w:tc>
        <w:tc>
          <w:tcPr>
            <w:tcW w:w="567" w:type="dxa"/>
            <w:shd w:val="clear" w:color="auto" w:fill="A8D08D" w:themeFill="accent6" w:themeFillTint="99"/>
            <w:vAlign w:val="center"/>
          </w:tcPr>
          <w:p w:rsidR="003C2730" w:rsidRPr="004436CB" w:rsidRDefault="003C2730" w:rsidP="00E87209">
            <w:pPr>
              <w:rPr>
                <w:b/>
                <w:sz w:val="24"/>
                <w:szCs w:val="24"/>
              </w:rPr>
            </w:pPr>
          </w:p>
        </w:tc>
        <w:tc>
          <w:tcPr>
            <w:tcW w:w="1474" w:type="dxa"/>
            <w:shd w:val="clear" w:color="auto" w:fill="auto"/>
            <w:vAlign w:val="center"/>
          </w:tcPr>
          <w:p w:rsidR="003C2730" w:rsidRPr="004436CB" w:rsidRDefault="003C2730" w:rsidP="00E87209">
            <w:pPr>
              <w:rPr>
                <w:b/>
                <w:sz w:val="24"/>
                <w:szCs w:val="24"/>
              </w:rPr>
            </w:pPr>
          </w:p>
        </w:tc>
        <w:tc>
          <w:tcPr>
            <w:tcW w:w="794" w:type="dxa"/>
          </w:tcPr>
          <w:p w:rsidR="003C2730" w:rsidRPr="004436CB" w:rsidRDefault="003C2730" w:rsidP="00E87209">
            <w:pPr>
              <w:rPr>
                <w:b/>
                <w:sz w:val="24"/>
                <w:szCs w:val="24"/>
              </w:rPr>
            </w:pPr>
          </w:p>
        </w:tc>
      </w:tr>
      <w:tr w:rsidR="003C2730" w:rsidRPr="004436CB" w:rsidTr="00762CCB">
        <w:trPr>
          <w:cantSplit/>
          <w:trHeight w:val="454"/>
        </w:trPr>
        <w:tc>
          <w:tcPr>
            <w:tcW w:w="2041" w:type="dxa"/>
            <w:vAlign w:val="center"/>
          </w:tcPr>
          <w:p w:rsidR="003C2730" w:rsidRPr="00B4743D" w:rsidRDefault="003C2730" w:rsidP="00E87209">
            <w:pPr>
              <w:pStyle w:val="Heading1"/>
              <w:widowControl/>
              <w:spacing w:before="0" w:after="0"/>
              <w:ind w:left="0" w:firstLine="0"/>
              <w:outlineLvl w:val="0"/>
              <w:rPr>
                <w:rFonts w:asciiTheme="minorHAnsi" w:hAnsiTheme="minorHAnsi"/>
                <w:b w:val="0"/>
                <w:bCs w:val="0"/>
                <w:color w:val="000000"/>
                <w:sz w:val="22"/>
                <w:szCs w:val="22"/>
              </w:rPr>
            </w:pPr>
          </w:p>
        </w:tc>
        <w:tc>
          <w:tcPr>
            <w:tcW w:w="680" w:type="dxa"/>
            <w:shd w:val="clear" w:color="auto" w:fill="FCE9DC"/>
            <w:vAlign w:val="center"/>
          </w:tcPr>
          <w:p w:rsidR="003C2730" w:rsidRPr="004436CB" w:rsidRDefault="003C2730" w:rsidP="00E87209">
            <w:pPr>
              <w:rPr>
                <w:b/>
                <w:sz w:val="24"/>
                <w:szCs w:val="24"/>
              </w:rPr>
            </w:pPr>
          </w:p>
        </w:tc>
        <w:tc>
          <w:tcPr>
            <w:tcW w:w="680" w:type="dxa"/>
            <w:shd w:val="clear" w:color="auto" w:fill="FFFFE1"/>
            <w:vAlign w:val="center"/>
          </w:tcPr>
          <w:p w:rsidR="003C2730" w:rsidRPr="004436CB" w:rsidRDefault="003C2730" w:rsidP="00E87209">
            <w:pPr>
              <w:rPr>
                <w:b/>
                <w:sz w:val="24"/>
                <w:szCs w:val="24"/>
              </w:rPr>
            </w:pPr>
          </w:p>
        </w:tc>
        <w:tc>
          <w:tcPr>
            <w:tcW w:w="680" w:type="dxa"/>
            <w:shd w:val="clear" w:color="auto" w:fill="FFECD9"/>
            <w:vAlign w:val="center"/>
          </w:tcPr>
          <w:p w:rsidR="003C2730" w:rsidRPr="004436CB" w:rsidRDefault="003C2730" w:rsidP="00E87209">
            <w:pPr>
              <w:rPr>
                <w:b/>
                <w:sz w:val="24"/>
                <w:szCs w:val="24"/>
              </w:rPr>
            </w:pPr>
          </w:p>
        </w:tc>
        <w:tc>
          <w:tcPr>
            <w:tcW w:w="680" w:type="dxa"/>
            <w:shd w:val="clear" w:color="auto" w:fill="FFEFC1"/>
            <w:vAlign w:val="center"/>
          </w:tcPr>
          <w:p w:rsidR="003C2730" w:rsidRPr="004436CB" w:rsidRDefault="003C2730" w:rsidP="00E87209">
            <w:pPr>
              <w:rPr>
                <w:b/>
                <w:sz w:val="24"/>
                <w:szCs w:val="24"/>
              </w:rPr>
            </w:pPr>
          </w:p>
        </w:tc>
        <w:tc>
          <w:tcPr>
            <w:tcW w:w="680" w:type="dxa"/>
            <w:shd w:val="clear" w:color="auto" w:fill="FFDE81"/>
            <w:vAlign w:val="center"/>
          </w:tcPr>
          <w:p w:rsidR="003C2730" w:rsidRPr="004436CB" w:rsidRDefault="003C2730" w:rsidP="00E87209">
            <w:pPr>
              <w:rPr>
                <w:b/>
                <w:sz w:val="24"/>
                <w:szCs w:val="24"/>
              </w:rPr>
            </w:pPr>
          </w:p>
        </w:tc>
        <w:tc>
          <w:tcPr>
            <w:tcW w:w="680" w:type="dxa"/>
            <w:shd w:val="clear" w:color="auto" w:fill="FFEFC1"/>
            <w:vAlign w:val="center"/>
          </w:tcPr>
          <w:p w:rsidR="003C2730" w:rsidRPr="004436CB" w:rsidRDefault="003C2730" w:rsidP="00E87209">
            <w:pPr>
              <w:rPr>
                <w:b/>
                <w:sz w:val="24"/>
                <w:szCs w:val="24"/>
              </w:rPr>
            </w:pPr>
          </w:p>
        </w:tc>
        <w:tc>
          <w:tcPr>
            <w:tcW w:w="680" w:type="dxa"/>
            <w:shd w:val="clear" w:color="auto" w:fill="DEEAF6" w:themeFill="accent1" w:themeFillTint="33"/>
            <w:vAlign w:val="center"/>
          </w:tcPr>
          <w:p w:rsidR="003C2730" w:rsidRPr="004436CB" w:rsidRDefault="003C2730" w:rsidP="00E87209">
            <w:pPr>
              <w:rPr>
                <w:b/>
                <w:sz w:val="24"/>
                <w:szCs w:val="24"/>
              </w:rPr>
            </w:pPr>
          </w:p>
        </w:tc>
        <w:tc>
          <w:tcPr>
            <w:tcW w:w="680" w:type="dxa"/>
            <w:shd w:val="clear" w:color="auto" w:fill="F2F2F2" w:themeFill="background1" w:themeFillShade="F2"/>
            <w:vAlign w:val="center"/>
          </w:tcPr>
          <w:p w:rsidR="003C2730" w:rsidRPr="004436CB" w:rsidRDefault="003C2730" w:rsidP="00E87209">
            <w:pPr>
              <w:rPr>
                <w:b/>
                <w:sz w:val="24"/>
                <w:szCs w:val="24"/>
              </w:rPr>
            </w:pPr>
          </w:p>
        </w:tc>
        <w:tc>
          <w:tcPr>
            <w:tcW w:w="567" w:type="dxa"/>
            <w:shd w:val="clear" w:color="auto" w:fill="E2EFD9" w:themeFill="accent6" w:themeFillTint="33"/>
            <w:vAlign w:val="center"/>
          </w:tcPr>
          <w:p w:rsidR="003C2730" w:rsidRPr="004436CB" w:rsidRDefault="003C2730" w:rsidP="00E87209">
            <w:pPr>
              <w:rPr>
                <w:b/>
                <w:sz w:val="24"/>
                <w:szCs w:val="24"/>
              </w:rPr>
            </w:pPr>
          </w:p>
        </w:tc>
        <w:tc>
          <w:tcPr>
            <w:tcW w:w="567" w:type="dxa"/>
            <w:shd w:val="clear" w:color="auto" w:fill="A8D08D" w:themeFill="accent6" w:themeFillTint="99"/>
            <w:vAlign w:val="center"/>
          </w:tcPr>
          <w:p w:rsidR="003C2730" w:rsidRPr="004436CB" w:rsidRDefault="003C2730" w:rsidP="00E87209">
            <w:pPr>
              <w:rPr>
                <w:b/>
                <w:sz w:val="24"/>
                <w:szCs w:val="24"/>
              </w:rPr>
            </w:pPr>
          </w:p>
        </w:tc>
        <w:tc>
          <w:tcPr>
            <w:tcW w:w="1474" w:type="dxa"/>
            <w:shd w:val="clear" w:color="auto" w:fill="auto"/>
            <w:vAlign w:val="center"/>
          </w:tcPr>
          <w:p w:rsidR="003C2730" w:rsidRPr="004436CB" w:rsidRDefault="003C2730" w:rsidP="00E87209">
            <w:pPr>
              <w:rPr>
                <w:b/>
                <w:sz w:val="24"/>
                <w:szCs w:val="24"/>
              </w:rPr>
            </w:pPr>
          </w:p>
        </w:tc>
        <w:tc>
          <w:tcPr>
            <w:tcW w:w="794" w:type="dxa"/>
          </w:tcPr>
          <w:p w:rsidR="003C2730" w:rsidRPr="004436CB" w:rsidRDefault="003C2730" w:rsidP="00E87209">
            <w:pPr>
              <w:rPr>
                <w:b/>
                <w:sz w:val="24"/>
                <w:szCs w:val="24"/>
              </w:rPr>
            </w:pPr>
          </w:p>
        </w:tc>
      </w:tr>
      <w:tr w:rsidR="00471956" w:rsidRPr="004436CB" w:rsidTr="00762CCB">
        <w:trPr>
          <w:cantSplit/>
          <w:trHeight w:val="454"/>
        </w:trPr>
        <w:tc>
          <w:tcPr>
            <w:tcW w:w="2041" w:type="dxa"/>
            <w:vAlign w:val="center"/>
          </w:tcPr>
          <w:p w:rsidR="00471956" w:rsidRPr="00B4743D" w:rsidRDefault="00471956" w:rsidP="00E87209">
            <w:pPr>
              <w:pStyle w:val="Heading1"/>
              <w:widowControl/>
              <w:spacing w:before="0" w:after="0"/>
              <w:ind w:left="0" w:firstLine="0"/>
              <w:outlineLvl w:val="0"/>
              <w:rPr>
                <w:rFonts w:asciiTheme="minorHAnsi" w:hAnsiTheme="minorHAnsi"/>
                <w:b w:val="0"/>
                <w:bCs w:val="0"/>
                <w:color w:val="000000"/>
                <w:sz w:val="22"/>
                <w:szCs w:val="22"/>
              </w:rPr>
            </w:pPr>
          </w:p>
        </w:tc>
        <w:tc>
          <w:tcPr>
            <w:tcW w:w="680" w:type="dxa"/>
            <w:shd w:val="clear" w:color="auto" w:fill="FCE9DC"/>
            <w:vAlign w:val="center"/>
          </w:tcPr>
          <w:p w:rsidR="00471956" w:rsidRPr="004436CB" w:rsidRDefault="00471956" w:rsidP="00E87209">
            <w:pPr>
              <w:rPr>
                <w:b/>
                <w:sz w:val="24"/>
                <w:szCs w:val="24"/>
              </w:rPr>
            </w:pPr>
          </w:p>
        </w:tc>
        <w:tc>
          <w:tcPr>
            <w:tcW w:w="680" w:type="dxa"/>
            <w:shd w:val="clear" w:color="auto" w:fill="FFFFE1"/>
            <w:vAlign w:val="center"/>
          </w:tcPr>
          <w:p w:rsidR="00471956" w:rsidRPr="004436CB" w:rsidRDefault="00471956" w:rsidP="00E87209">
            <w:pPr>
              <w:rPr>
                <w:b/>
                <w:sz w:val="24"/>
                <w:szCs w:val="24"/>
              </w:rPr>
            </w:pPr>
          </w:p>
        </w:tc>
        <w:tc>
          <w:tcPr>
            <w:tcW w:w="680" w:type="dxa"/>
            <w:shd w:val="clear" w:color="auto" w:fill="FFECD9"/>
            <w:vAlign w:val="center"/>
          </w:tcPr>
          <w:p w:rsidR="00471956" w:rsidRPr="004436CB" w:rsidRDefault="00471956" w:rsidP="00E87209">
            <w:pPr>
              <w:rPr>
                <w:b/>
                <w:sz w:val="24"/>
                <w:szCs w:val="24"/>
              </w:rPr>
            </w:pPr>
          </w:p>
        </w:tc>
        <w:tc>
          <w:tcPr>
            <w:tcW w:w="680" w:type="dxa"/>
            <w:shd w:val="clear" w:color="auto" w:fill="FFEFC1"/>
            <w:vAlign w:val="center"/>
          </w:tcPr>
          <w:p w:rsidR="00471956" w:rsidRPr="004436CB" w:rsidRDefault="00471956" w:rsidP="00E87209">
            <w:pPr>
              <w:rPr>
                <w:b/>
                <w:sz w:val="24"/>
                <w:szCs w:val="24"/>
              </w:rPr>
            </w:pPr>
          </w:p>
        </w:tc>
        <w:tc>
          <w:tcPr>
            <w:tcW w:w="680" w:type="dxa"/>
            <w:shd w:val="clear" w:color="auto" w:fill="FFDE81"/>
            <w:vAlign w:val="center"/>
          </w:tcPr>
          <w:p w:rsidR="00471956" w:rsidRPr="004436CB" w:rsidRDefault="00471956" w:rsidP="00E87209">
            <w:pPr>
              <w:rPr>
                <w:b/>
                <w:sz w:val="24"/>
                <w:szCs w:val="24"/>
              </w:rPr>
            </w:pPr>
          </w:p>
        </w:tc>
        <w:tc>
          <w:tcPr>
            <w:tcW w:w="680" w:type="dxa"/>
            <w:shd w:val="clear" w:color="auto" w:fill="FFEFC1"/>
            <w:vAlign w:val="center"/>
          </w:tcPr>
          <w:p w:rsidR="00471956" w:rsidRPr="004436CB" w:rsidRDefault="00471956" w:rsidP="00E87209">
            <w:pPr>
              <w:rPr>
                <w:b/>
                <w:sz w:val="24"/>
                <w:szCs w:val="24"/>
              </w:rPr>
            </w:pPr>
          </w:p>
        </w:tc>
        <w:tc>
          <w:tcPr>
            <w:tcW w:w="680" w:type="dxa"/>
            <w:shd w:val="clear" w:color="auto" w:fill="DEEAF6" w:themeFill="accent1" w:themeFillTint="33"/>
            <w:vAlign w:val="center"/>
          </w:tcPr>
          <w:p w:rsidR="00471956" w:rsidRPr="004436CB" w:rsidRDefault="00471956" w:rsidP="00E87209">
            <w:pPr>
              <w:rPr>
                <w:b/>
                <w:sz w:val="24"/>
                <w:szCs w:val="24"/>
              </w:rPr>
            </w:pPr>
          </w:p>
        </w:tc>
        <w:tc>
          <w:tcPr>
            <w:tcW w:w="680" w:type="dxa"/>
            <w:shd w:val="clear" w:color="auto" w:fill="F2F2F2" w:themeFill="background1" w:themeFillShade="F2"/>
            <w:vAlign w:val="center"/>
          </w:tcPr>
          <w:p w:rsidR="00471956" w:rsidRPr="004436CB" w:rsidRDefault="00471956" w:rsidP="00E87209">
            <w:pPr>
              <w:rPr>
                <w:b/>
                <w:sz w:val="24"/>
                <w:szCs w:val="24"/>
              </w:rPr>
            </w:pPr>
          </w:p>
        </w:tc>
        <w:tc>
          <w:tcPr>
            <w:tcW w:w="567" w:type="dxa"/>
            <w:shd w:val="clear" w:color="auto" w:fill="E2EFD9" w:themeFill="accent6" w:themeFillTint="33"/>
            <w:vAlign w:val="center"/>
          </w:tcPr>
          <w:p w:rsidR="00471956" w:rsidRPr="004436CB" w:rsidRDefault="00471956" w:rsidP="00E87209">
            <w:pPr>
              <w:rPr>
                <w:b/>
                <w:sz w:val="24"/>
                <w:szCs w:val="24"/>
              </w:rPr>
            </w:pPr>
          </w:p>
        </w:tc>
        <w:tc>
          <w:tcPr>
            <w:tcW w:w="567" w:type="dxa"/>
            <w:shd w:val="clear" w:color="auto" w:fill="A8D08D" w:themeFill="accent6" w:themeFillTint="99"/>
            <w:vAlign w:val="center"/>
          </w:tcPr>
          <w:p w:rsidR="00471956" w:rsidRPr="004436CB" w:rsidRDefault="00471956" w:rsidP="00E87209">
            <w:pPr>
              <w:rPr>
                <w:b/>
                <w:sz w:val="24"/>
                <w:szCs w:val="24"/>
              </w:rPr>
            </w:pPr>
          </w:p>
        </w:tc>
        <w:tc>
          <w:tcPr>
            <w:tcW w:w="1474" w:type="dxa"/>
            <w:shd w:val="clear" w:color="auto" w:fill="auto"/>
            <w:vAlign w:val="center"/>
          </w:tcPr>
          <w:p w:rsidR="00471956" w:rsidRPr="004436CB" w:rsidRDefault="00471956" w:rsidP="00E87209">
            <w:pPr>
              <w:rPr>
                <w:b/>
                <w:sz w:val="24"/>
                <w:szCs w:val="24"/>
              </w:rPr>
            </w:pPr>
          </w:p>
        </w:tc>
        <w:tc>
          <w:tcPr>
            <w:tcW w:w="794" w:type="dxa"/>
          </w:tcPr>
          <w:p w:rsidR="00471956" w:rsidRPr="004436CB" w:rsidRDefault="00471956" w:rsidP="00E87209">
            <w:pPr>
              <w:rPr>
                <w:b/>
                <w:sz w:val="24"/>
                <w:szCs w:val="24"/>
              </w:rPr>
            </w:pPr>
          </w:p>
        </w:tc>
      </w:tr>
      <w:tr w:rsidR="00471956" w:rsidRPr="004436CB" w:rsidTr="00762CCB">
        <w:trPr>
          <w:cantSplit/>
          <w:trHeight w:val="454"/>
        </w:trPr>
        <w:tc>
          <w:tcPr>
            <w:tcW w:w="2041" w:type="dxa"/>
            <w:vAlign w:val="center"/>
          </w:tcPr>
          <w:p w:rsidR="00471956" w:rsidRPr="00B4743D" w:rsidRDefault="00471956" w:rsidP="00E87209">
            <w:pPr>
              <w:pStyle w:val="Heading1"/>
              <w:widowControl/>
              <w:spacing w:before="0" w:after="0"/>
              <w:ind w:left="0" w:firstLine="0"/>
              <w:outlineLvl w:val="0"/>
              <w:rPr>
                <w:rFonts w:asciiTheme="minorHAnsi" w:hAnsiTheme="minorHAnsi"/>
                <w:b w:val="0"/>
                <w:bCs w:val="0"/>
                <w:color w:val="000000"/>
                <w:sz w:val="22"/>
                <w:szCs w:val="22"/>
              </w:rPr>
            </w:pPr>
          </w:p>
        </w:tc>
        <w:tc>
          <w:tcPr>
            <w:tcW w:w="680" w:type="dxa"/>
            <w:shd w:val="clear" w:color="auto" w:fill="FCE9DC"/>
            <w:vAlign w:val="center"/>
          </w:tcPr>
          <w:p w:rsidR="00471956" w:rsidRPr="004436CB" w:rsidRDefault="00471956" w:rsidP="00E87209">
            <w:pPr>
              <w:rPr>
                <w:b/>
                <w:sz w:val="24"/>
                <w:szCs w:val="24"/>
              </w:rPr>
            </w:pPr>
          </w:p>
        </w:tc>
        <w:tc>
          <w:tcPr>
            <w:tcW w:w="680" w:type="dxa"/>
            <w:shd w:val="clear" w:color="auto" w:fill="FFFFE1"/>
            <w:vAlign w:val="center"/>
          </w:tcPr>
          <w:p w:rsidR="00471956" w:rsidRPr="004436CB" w:rsidRDefault="00471956" w:rsidP="00E87209">
            <w:pPr>
              <w:rPr>
                <w:b/>
                <w:sz w:val="24"/>
                <w:szCs w:val="24"/>
              </w:rPr>
            </w:pPr>
          </w:p>
        </w:tc>
        <w:tc>
          <w:tcPr>
            <w:tcW w:w="680" w:type="dxa"/>
            <w:shd w:val="clear" w:color="auto" w:fill="FFECD9"/>
            <w:vAlign w:val="center"/>
          </w:tcPr>
          <w:p w:rsidR="00471956" w:rsidRPr="004436CB" w:rsidRDefault="00471956" w:rsidP="00E87209">
            <w:pPr>
              <w:rPr>
                <w:b/>
                <w:sz w:val="24"/>
                <w:szCs w:val="24"/>
              </w:rPr>
            </w:pPr>
          </w:p>
        </w:tc>
        <w:tc>
          <w:tcPr>
            <w:tcW w:w="680" w:type="dxa"/>
            <w:shd w:val="clear" w:color="auto" w:fill="FFEFC1"/>
            <w:vAlign w:val="center"/>
          </w:tcPr>
          <w:p w:rsidR="00471956" w:rsidRPr="004436CB" w:rsidRDefault="00471956" w:rsidP="00E87209">
            <w:pPr>
              <w:rPr>
                <w:b/>
                <w:sz w:val="24"/>
                <w:szCs w:val="24"/>
              </w:rPr>
            </w:pPr>
          </w:p>
        </w:tc>
        <w:tc>
          <w:tcPr>
            <w:tcW w:w="680" w:type="dxa"/>
            <w:shd w:val="clear" w:color="auto" w:fill="FFDE81"/>
            <w:vAlign w:val="center"/>
          </w:tcPr>
          <w:p w:rsidR="00471956" w:rsidRPr="004436CB" w:rsidRDefault="00471956" w:rsidP="00E87209">
            <w:pPr>
              <w:rPr>
                <w:b/>
                <w:sz w:val="24"/>
                <w:szCs w:val="24"/>
              </w:rPr>
            </w:pPr>
          </w:p>
        </w:tc>
        <w:tc>
          <w:tcPr>
            <w:tcW w:w="680" w:type="dxa"/>
            <w:shd w:val="clear" w:color="auto" w:fill="FFEFC1"/>
            <w:vAlign w:val="center"/>
          </w:tcPr>
          <w:p w:rsidR="00471956" w:rsidRPr="004436CB" w:rsidRDefault="00471956" w:rsidP="00E87209">
            <w:pPr>
              <w:rPr>
                <w:b/>
                <w:sz w:val="24"/>
                <w:szCs w:val="24"/>
              </w:rPr>
            </w:pPr>
          </w:p>
        </w:tc>
        <w:tc>
          <w:tcPr>
            <w:tcW w:w="680" w:type="dxa"/>
            <w:shd w:val="clear" w:color="auto" w:fill="DEEAF6" w:themeFill="accent1" w:themeFillTint="33"/>
            <w:vAlign w:val="center"/>
          </w:tcPr>
          <w:p w:rsidR="00471956" w:rsidRPr="004436CB" w:rsidRDefault="00471956" w:rsidP="00E87209">
            <w:pPr>
              <w:rPr>
                <w:b/>
                <w:sz w:val="24"/>
                <w:szCs w:val="24"/>
              </w:rPr>
            </w:pPr>
          </w:p>
        </w:tc>
        <w:tc>
          <w:tcPr>
            <w:tcW w:w="680" w:type="dxa"/>
            <w:shd w:val="clear" w:color="auto" w:fill="F2F2F2" w:themeFill="background1" w:themeFillShade="F2"/>
            <w:vAlign w:val="center"/>
          </w:tcPr>
          <w:p w:rsidR="00471956" w:rsidRPr="004436CB" w:rsidRDefault="00471956" w:rsidP="00E87209">
            <w:pPr>
              <w:rPr>
                <w:b/>
                <w:sz w:val="24"/>
                <w:szCs w:val="24"/>
              </w:rPr>
            </w:pPr>
          </w:p>
        </w:tc>
        <w:tc>
          <w:tcPr>
            <w:tcW w:w="567" w:type="dxa"/>
            <w:shd w:val="clear" w:color="auto" w:fill="E2EFD9" w:themeFill="accent6" w:themeFillTint="33"/>
            <w:vAlign w:val="center"/>
          </w:tcPr>
          <w:p w:rsidR="00471956" w:rsidRPr="004436CB" w:rsidRDefault="00471956" w:rsidP="00E87209">
            <w:pPr>
              <w:rPr>
                <w:b/>
                <w:sz w:val="24"/>
                <w:szCs w:val="24"/>
              </w:rPr>
            </w:pPr>
          </w:p>
        </w:tc>
        <w:tc>
          <w:tcPr>
            <w:tcW w:w="567" w:type="dxa"/>
            <w:shd w:val="clear" w:color="auto" w:fill="A8D08D" w:themeFill="accent6" w:themeFillTint="99"/>
            <w:vAlign w:val="center"/>
          </w:tcPr>
          <w:p w:rsidR="00471956" w:rsidRPr="004436CB" w:rsidRDefault="00471956" w:rsidP="00E87209">
            <w:pPr>
              <w:rPr>
                <w:b/>
                <w:sz w:val="24"/>
                <w:szCs w:val="24"/>
              </w:rPr>
            </w:pPr>
          </w:p>
        </w:tc>
        <w:tc>
          <w:tcPr>
            <w:tcW w:w="1474" w:type="dxa"/>
            <w:shd w:val="clear" w:color="auto" w:fill="auto"/>
            <w:vAlign w:val="center"/>
          </w:tcPr>
          <w:p w:rsidR="00471956" w:rsidRPr="004436CB" w:rsidRDefault="00471956" w:rsidP="00E87209">
            <w:pPr>
              <w:rPr>
                <w:b/>
                <w:sz w:val="24"/>
                <w:szCs w:val="24"/>
              </w:rPr>
            </w:pPr>
          </w:p>
        </w:tc>
        <w:tc>
          <w:tcPr>
            <w:tcW w:w="794" w:type="dxa"/>
          </w:tcPr>
          <w:p w:rsidR="00471956" w:rsidRPr="004436CB" w:rsidRDefault="00471956" w:rsidP="00E87209">
            <w:pPr>
              <w:rPr>
                <w:b/>
                <w:sz w:val="24"/>
                <w:szCs w:val="24"/>
              </w:rPr>
            </w:pPr>
          </w:p>
        </w:tc>
      </w:tr>
    </w:tbl>
    <w:p w:rsidR="00E87209" w:rsidRDefault="00E87209" w:rsidP="00E87209">
      <w:pPr>
        <w:spacing w:after="120" w:line="240" w:lineRule="auto"/>
        <w:contextualSpacing/>
        <w:rPr>
          <w:rFonts w:ascii="Gill Sans" w:hAnsi="Gill Sans" w:cs="Arial"/>
          <w:color w:val="222222"/>
        </w:rPr>
      </w:pPr>
    </w:p>
    <w:p w:rsidR="00D3080D" w:rsidRDefault="00D3080D" w:rsidP="00E87209">
      <w:pPr>
        <w:spacing w:after="120" w:line="240" w:lineRule="auto"/>
        <w:contextualSpacing/>
        <w:rPr>
          <w:rFonts w:ascii="Gill Sans" w:hAnsi="Gill Sans" w:cs="Arial"/>
          <w:i/>
          <w:color w:val="222222"/>
        </w:rPr>
      </w:pPr>
    </w:p>
    <w:p w:rsidR="00D3080D" w:rsidRDefault="00D3080D" w:rsidP="00E87209">
      <w:pPr>
        <w:spacing w:after="120" w:line="240" w:lineRule="auto"/>
        <w:contextualSpacing/>
        <w:rPr>
          <w:rFonts w:ascii="Gill Sans" w:hAnsi="Gill Sans" w:cs="Arial"/>
          <w:i/>
          <w:color w:val="222222"/>
        </w:rPr>
      </w:pPr>
    </w:p>
    <w:p w:rsidR="00D3080D" w:rsidRDefault="00D3080D" w:rsidP="00E87209">
      <w:pPr>
        <w:spacing w:after="120" w:line="240" w:lineRule="auto"/>
        <w:contextualSpacing/>
        <w:rPr>
          <w:rFonts w:ascii="Gill Sans" w:hAnsi="Gill Sans" w:cs="Arial"/>
          <w:i/>
          <w:color w:val="222222"/>
        </w:rPr>
      </w:pPr>
    </w:p>
    <w:p w:rsidR="00D3080D" w:rsidRDefault="00D3080D" w:rsidP="00E87209">
      <w:pPr>
        <w:spacing w:after="120" w:line="240" w:lineRule="auto"/>
        <w:contextualSpacing/>
        <w:rPr>
          <w:rFonts w:ascii="Gill Sans" w:hAnsi="Gill Sans" w:cs="Arial"/>
          <w:i/>
          <w:color w:val="222222"/>
        </w:rPr>
      </w:pPr>
    </w:p>
    <w:p w:rsidR="00E87209" w:rsidRPr="00D3080D" w:rsidRDefault="00B36729" w:rsidP="00E87209">
      <w:pPr>
        <w:spacing w:after="120" w:line="240" w:lineRule="auto"/>
        <w:contextualSpacing/>
        <w:rPr>
          <w:rFonts w:ascii="Gill Sans" w:hAnsi="Gill Sans" w:cs="Arial"/>
          <w:b/>
          <w:i/>
          <w:color w:val="222222"/>
        </w:rPr>
      </w:pPr>
      <w:r w:rsidRPr="00D3080D">
        <w:rPr>
          <w:rFonts w:ascii="Gill Sans" w:hAnsi="Gill Sans" w:cs="Arial"/>
          <w:b/>
          <w:i/>
          <w:color w:val="222222"/>
        </w:rPr>
        <w:t>Data Protection</w:t>
      </w:r>
    </w:p>
    <w:p w:rsidR="00B36729" w:rsidRPr="0076589E" w:rsidRDefault="00B36729" w:rsidP="00E87209">
      <w:pPr>
        <w:spacing w:after="120" w:line="240" w:lineRule="auto"/>
        <w:contextualSpacing/>
        <w:rPr>
          <w:rFonts w:ascii="Gill Sans" w:hAnsi="Gill Sans" w:cs="Arial"/>
          <w:i/>
          <w:color w:val="222222"/>
        </w:rPr>
      </w:pPr>
      <w:r w:rsidRPr="0076589E">
        <w:rPr>
          <w:rFonts w:ascii="Gill Sans" w:hAnsi="Gill Sans" w:cs="Arial"/>
          <w:i/>
          <w:color w:val="222222"/>
        </w:rPr>
        <w:t>We will only u</w:t>
      </w:r>
      <w:r w:rsidR="0076589E">
        <w:rPr>
          <w:rFonts w:ascii="Gill Sans" w:hAnsi="Gill Sans" w:cs="Arial"/>
          <w:i/>
          <w:color w:val="222222"/>
        </w:rPr>
        <w:t>se this data and share it with third parties</w:t>
      </w:r>
      <w:r w:rsidRPr="0076589E">
        <w:rPr>
          <w:rFonts w:ascii="Gill Sans" w:hAnsi="Gill Sans" w:cs="Arial"/>
          <w:i/>
          <w:color w:val="222222"/>
        </w:rPr>
        <w:t xml:space="preserve"> for the protection of the health of our visitors. Third parties include a) medical professionals, b) Chocolatarium Ltd. staff and c) other adults who are assisting with the visit. </w:t>
      </w:r>
    </w:p>
    <w:p w:rsidR="00B36729" w:rsidRDefault="00B36729" w:rsidP="00E87209">
      <w:pPr>
        <w:spacing w:after="120" w:line="240" w:lineRule="auto"/>
        <w:contextualSpacing/>
        <w:rPr>
          <w:rFonts w:ascii="Gill Sans" w:hAnsi="Gill Sans" w:cs="Arial"/>
          <w:color w:val="222222"/>
        </w:rPr>
      </w:pPr>
    </w:p>
    <w:p w:rsidR="0076589E" w:rsidRDefault="00745B90" w:rsidP="0076589E">
      <w:pPr>
        <w:spacing w:after="120" w:line="240" w:lineRule="auto"/>
        <w:contextualSpacing/>
        <w:rPr>
          <w:rFonts w:ascii="Gill Sans" w:hAnsi="Gill Sans" w:cs="Arial"/>
          <w:color w:val="222222"/>
        </w:rPr>
      </w:pPr>
      <w:sdt>
        <w:sdtPr>
          <w:rPr>
            <w:rFonts w:ascii="Gill Sans" w:hAnsi="Gill Sans" w:cs="Arial"/>
            <w:color w:val="222222"/>
          </w:rPr>
          <w:id w:val="280541431"/>
          <w14:checkbox>
            <w14:checked w14:val="0"/>
            <w14:checkedState w14:val="2612" w14:font="MS Gothic"/>
            <w14:uncheckedState w14:val="2610" w14:font="MS Gothic"/>
          </w14:checkbox>
        </w:sdtPr>
        <w:sdtEndPr/>
        <w:sdtContent>
          <w:r w:rsidR="00C67189">
            <w:rPr>
              <w:rFonts w:ascii="MS Gothic" w:eastAsia="MS Gothic" w:hAnsi="MS Gothic" w:cs="Arial" w:hint="eastAsia"/>
              <w:color w:val="222222"/>
            </w:rPr>
            <w:t>☐</w:t>
          </w:r>
        </w:sdtContent>
      </w:sdt>
      <w:r w:rsidR="00C67189">
        <w:rPr>
          <w:rFonts w:ascii="Gill Sans" w:hAnsi="Gill Sans" w:cs="Arial"/>
          <w:color w:val="222222"/>
        </w:rPr>
        <w:t xml:space="preserve">   </w:t>
      </w:r>
      <w:r w:rsidR="0076589E">
        <w:rPr>
          <w:rFonts w:ascii="Gill Sans" w:hAnsi="Gill Sans" w:cs="Arial"/>
          <w:color w:val="222222"/>
        </w:rPr>
        <w:t>I confirm that a parent/guardian of all of the under 16s I will be bringing to the Chocolatarium have given their permission for their child to attend.</w:t>
      </w:r>
    </w:p>
    <w:p w:rsidR="0076589E" w:rsidRDefault="0076589E" w:rsidP="0076589E">
      <w:pPr>
        <w:spacing w:after="120" w:line="240" w:lineRule="auto"/>
        <w:contextualSpacing/>
        <w:rPr>
          <w:rFonts w:ascii="Gill Sans" w:hAnsi="Gill Sans" w:cs="Arial"/>
          <w:color w:val="222222"/>
        </w:rPr>
      </w:pPr>
    </w:p>
    <w:p w:rsidR="0076589E" w:rsidRDefault="00745B90" w:rsidP="0076589E">
      <w:pPr>
        <w:spacing w:after="120" w:line="240" w:lineRule="auto"/>
        <w:contextualSpacing/>
        <w:rPr>
          <w:rFonts w:ascii="Gill Sans" w:hAnsi="Gill Sans" w:cs="Arial"/>
          <w:color w:val="222222"/>
        </w:rPr>
      </w:pPr>
      <w:sdt>
        <w:sdtPr>
          <w:rPr>
            <w:rFonts w:ascii="Gill Sans" w:hAnsi="Gill Sans" w:cs="Arial"/>
            <w:color w:val="222222"/>
          </w:rPr>
          <w:id w:val="-219903037"/>
          <w14:checkbox>
            <w14:checked w14:val="0"/>
            <w14:checkedState w14:val="2612" w14:font="MS Gothic"/>
            <w14:uncheckedState w14:val="2610" w14:font="MS Gothic"/>
          </w14:checkbox>
        </w:sdtPr>
        <w:sdtEndPr/>
        <w:sdtContent>
          <w:r w:rsidR="00C67189">
            <w:rPr>
              <w:rFonts w:ascii="MS Gothic" w:eastAsia="MS Gothic" w:hAnsi="MS Gothic" w:cs="Arial" w:hint="eastAsia"/>
              <w:color w:val="222222"/>
            </w:rPr>
            <w:t>☐</w:t>
          </w:r>
        </w:sdtContent>
      </w:sdt>
      <w:r w:rsidR="00C67189">
        <w:rPr>
          <w:rFonts w:ascii="Gill Sans" w:hAnsi="Gill Sans" w:cs="Arial"/>
          <w:color w:val="222222"/>
        </w:rPr>
        <w:t xml:space="preserve">   </w:t>
      </w:r>
      <w:r w:rsidR="0076589E">
        <w:rPr>
          <w:rFonts w:ascii="Gill Sans" w:hAnsi="Gill Sans" w:cs="Arial"/>
          <w:color w:val="222222"/>
        </w:rPr>
        <w:t xml:space="preserve">I confirm that I have shared the </w:t>
      </w:r>
      <w:r w:rsidR="00471956" w:rsidRPr="00471956">
        <w:rPr>
          <w:b/>
          <w:i/>
          <w:color w:val="BF1A3D"/>
          <w:sz w:val="20"/>
          <w:szCs w:val="20"/>
        </w:rPr>
        <w:t>Food Allergies &amp; Food Sensitivities Guide for Parents/Guardians</w:t>
      </w:r>
      <w:r w:rsidR="00471956">
        <w:rPr>
          <w:b/>
          <w:i/>
          <w:color w:val="BF1A3D"/>
          <w:sz w:val="20"/>
          <w:szCs w:val="20"/>
        </w:rPr>
        <w:t xml:space="preserve"> </w:t>
      </w:r>
      <w:r w:rsidR="00471956" w:rsidRPr="00F815EA">
        <w:rPr>
          <w:rFonts w:cs="Arial"/>
          <w:color w:val="222222"/>
        </w:rPr>
        <w:t>leaflet</w:t>
      </w:r>
      <w:r w:rsidR="0076589E">
        <w:rPr>
          <w:rFonts w:ascii="Gill Sans" w:hAnsi="Gill Sans" w:cs="Arial"/>
          <w:color w:val="222222"/>
        </w:rPr>
        <w:t xml:space="preserve"> with the parent/guardian of all the children attending. </w:t>
      </w:r>
    </w:p>
    <w:p w:rsidR="0076589E" w:rsidRDefault="0076589E" w:rsidP="00E87209">
      <w:pPr>
        <w:spacing w:after="120" w:line="240" w:lineRule="auto"/>
        <w:contextualSpacing/>
        <w:rPr>
          <w:rFonts w:ascii="Gill Sans" w:hAnsi="Gill Sans" w:cs="Arial"/>
          <w:color w:val="222222"/>
        </w:rPr>
      </w:pPr>
    </w:p>
    <w:p w:rsidR="00E87209" w:rsidRDefault="00745B90" w:rsidP="00E87209">
      <w:pPr>
        <w:spacing w:after="120" w:line="240" w:lineRule="auto"/>
        <w:contextualSpacing/>
        <w:rPr>
          <w:rFonts w:ascii="Gill Sans" w:hAnsi="Gill Sans" w:cs="Arial"/>
          <w:color w:val="222222"/>
        </w:rPr>
      </w:pPr>
      <w:sdt>
        <w:sdtPr>
          <w:rPr>
            <w:rFonts w:ascii="Gill Sans" w:hAnsi="Gill Sans" w:cs="Arial"/>
            <w:color w:val="222222"/>
          </w:rPr>
          <w:id w:val="72488310"/>
          <w14:checkbox>
            <w14:checked w14:val="0"/>
            <w14:checkedState w14:val="2612" w14:font="MS Gothic"/>
            <w14:uncheckedState w14:val="2610" w14:font="MS Gothic"/>
          </w14:checkbox>
        </w:sdtPr>
        <w:sdtEndPr/>
        <w:sdtContent>
          <w:r w:rsidR="0047480B">
            <w:rPr>
              <w:rFonts w:ascii="MS Gothic" w:eastAsia="MS Gothic" w:hAnsi="MS Gothic" w:cs="Arial" w:hint="eastAsia"/>
              <w:color w:val="222222"/>
            </w:rPr>
            <w:t>☐</w:t>
          </w:r>
        </w:sdtContent>
      </w:sdt>
      <w:r w:rsidR="00C67189">
        <w:rPr>
          <w:rFonts w:ascii="Gill Sans" w:hAnsi="Gill Sans" w:cs="Arial"/>
          <w:color w:val="222222"/>
        </w:rPr>
        <w:t xml:space="preserve">   </w:t>
      </w:r>
      <w:r w:rsidR="00E87209">
        <w:rPr>
          <w:rFonts w:ascii="Gill Sans" w:hAnsi="Gill Sans" w:cs="Arial"/>
          <w:color w:val="222222"/>
        </w:rPr>
        <w:t xml:space="preserve">I confirm that I have collected information from either official documentation or directly with parents/guardians and have listed </w:t>
      </w:r>
      <w:r w:rsidR="00E87209" w:rsidRPr="00076BF5">
        <w:rPr>
          <w:rFonts w:ascii="Gill Sans" w:hAnsi="Gill Sans" w:cs="Arial"/>
          <w:b/>
          <w:color w:val="222222"/>
        </w:rPr>
        <w:t>all</w:t>
      </w:r>
      <w:r w:rsidR="00E87209">
        <w:rPr>
          <w:rFonts w:ascii="Gill Sans" w:hAnsi="Gill Sans" w:cs="Arial"/>
          <w:color w:val="222222"/>
        </w:rPr>
        <w:t xml:space="preserve"> individuals </w:t>
      </w:r>
      <w:r w:rsidR="0076589E">
        <w:rPr>
          <w:rFonts w:ascii="Gill Sans" w:hAnsi="Gill Sans" w:cs="Arial"/>
          <w:color w:val="222222"/>
        </w:rPr>
        <w:t>who have a</w:t>
      </w:r>
      <w:r w:rsidR="00E87209">
        <w:rPr>
          <w:rFonts w:ascii="Gill Sans" w:hAnsi="Gill Sans" w:cs="Arial"/>
          <w:color w:val="222222"/>
        </w:rPr>
        <w:t xml:space="preserve"> </w:t>
      </w:r>
      <w:r w:rsidR="0076589E">
        <w:rPr>
          <w:rFonts w:ascii="Gill Sans" w:hAnsi="Gill Sans" w:cs="Arial"/>
          <w:color w:val="222222"/>
        </w:rPr>
        <w:t>F</w:t>
      </w:r>
      <w:r w:rsidR="00076BF5">
        <w:rPr>
          <w:rFonts w:ascii="Gill Sans" w:hAnsi="Gill Sans" w:cs="Arial"/>
          <w:color w:val="222222"/>
        </w:rPr>
        <w:t>ood Allergy or Food Sensitivity.</w:t>
      </w:r>
      <w:bookmarkStart w:id="0" w:name="_GoBack"/>
      <w:bookmarkEnd w:id="0"/>
    </w:p>
    <w:p w:rsidR="00C67189" w:rsidRDefault="00C67189" w:rsidP="00E87209">
      <w:pPr>
        <w:spacing w:after="120" w:line="240" w:lineRule="auto"/>
        <w:contextualSpacing/>
        <w:rPr>
          <w:rFonts w:ascii="Gill Sans" w:hAnsi="Gill Sans" w:cs="Arial"/>
          <w:color w:val="222222"/>
        </w:rPr>
      </w:pPr>
    </w:p>
    <w:p w:rsidR="00C67189" w:rsidRPr="00B36729" w:rsidRDefault="00745B90" w:rsidP="00C67189">
      <w:pPr>
        <w:spacing w:after="120" w:line="240" w:lineRule="auto"/>
        <w:contextualSpacing/>
        <w:rPr>
          <w:rFonts w:ascii="Gill Sans" w:hAnsi="Gill Sans" w:cs="Arial"/>
          <w:color w:val="222222"/>
        </w:rPr>
      </w:pPr>
      <w:sdt>
        <w:sdtPr>
          <w:rPr>
            <w:rFonts w:ascii="Gill Sans" w:hAnsi="Gill Sans" w:cs="Arial"/>
            <w:color w:val="222222"/>
          </w:rPr>
          <w:id w:val="200684546"/>
          <w14:checkbox>
            <w14:checked w14:val="0"/>
            <w14:checkedState w14:val="2612" w14:font="MS Gothic"/>
            <w14:uncheckedState w14:val="2610" w14:font="MS Gothic"/>
          </w14:checkbox>
        </w:sdtPr>
        <w:sdtEndPr/>
        <w:sdtContent>
          <w:r w:rsidR="00C67189">
            <w:rPr>
              <w:rFonts w:ascii="MS Gothic" w:eastAsia="MS Gothic" w:hAnsi="MS Gothic" w:cs="Arial" w:hint="eastAsia"/>
              <w:color w:val="222222"/>
            </w:rPr>
            <w:t>☐</w:t>
          </w:r>
        </w:sdtContent>
      </w:sdt>
      <w:r w:rsidR="00C67189">
        <w:rPr>
          <w:rFonts w:ascii="Gill Sans" w:hAnsi="Gill Sans" w:cs="Arial"/>
          <w:color w:val="222222"/>
        </w:rPr>
        <w:t xml:space="preserve">   I understand the as the</w:t>
      </w:r>
      <w:r w:rsidR="00C67189" w:rsidRPr="00B36729">
        <w:rPr>
          <w:rFonts w:ascii="Gill Sans" w:hAnsi="Gill Sans" w:cs="Arial"/>
          <w:color w:val="222222"/>
        </w:rPr>
        <w:t xml:space="preserve"> Lead Adult </w:t>
      </w:r>
      <w:r w:rsidR="00C67189">
        <w:rPr>
          <w:rFonts w:ascii="Gill Sans" w:hAnsi="Gill Sans" w:cs="Arial"/>
          <w:color w:val="222222"/>
        </w:rPr>
        <w:t xml:space="preserve">I am ultimately responsible for the children during their visit to the Chocolatarium. </w:t>
      </w:r>
    </w:p>
    <w:p w:rsidR="00C67189" w:rsidRDefault="00C67189" w:rsidP="00E87209">
      <w:pPr>
        <w:spacing w:after="120" w:line="240" w:lineRule="auto"/>
        <w:contextualSpacing/>
        <w:rPr>
          <w:rFonts w:ascii="Gill Sans" w:hAnsi="Gill Sans" w:cs="Arial"/>
          <w:color w:val="222222"/>
        </w:rPr>
      </w:pPr>
    </w:p>
    <w:p w:rsidR="0076589E" w:rsidRDefault="0076589E" w:rsidP="00E87209">
      <w:pPr>
        <w:spacing w:after="120" w:line="240" w:lineRule="auto"/>
        <w:contextualSpacing/>
        <w:rPr>
          <w:rFonts w:ascii="Gill Sans" w:hAnsi="Gill Sans" w:cs="Arial"/>
          <w:color w:val="222222"/>
        </w:rPr>
      </w:pPr>
    </w:p>
    <w:p w:rsidR="0076589E" w:rsidRDefault="0076589E" w:rsidP="00E87209">
      <w:pPr>
        <w:spacing w:after="120" w:line="240" w:lineRule="auto"/>
        <w:contextualSpacing/>
        <w:rPr>
          <w:rFonts w:ascii="Gill Sans" w:hAnsi="Gill Sans" w:cs="Arial"/>
          <w:color w:val="2222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Look w:val="04A0" w:firstRow="1" w:lastRow="0" w:firstColumn="1" w:lastColumn="0" w:noHBand="0" w:noVBand="1"/>
      </w:tblPr>
      <w:tblGrid>
        <w:gridCol w:w="2614"/>
        <w:gridCol w:w="6595"/>
      </w:tblGrid>
      <w:tr w:rsidR="00C67189" w:rsidRPr="008B435C" w:rsidTr="00C67189">
        <w:trPr>
          <w:trHeight w:val="454"/>
        </w:trPr>
        <w:tc>
          <w:tcPr>
            <w:tcW w:w="2614" w:type="dxa"/>
            <w:shd w:val="clear" w:color="auto" w:fill="F2F2F2" w:themeFill="background1" w:themeFillShade="F2"/>
            <w:vAlign w:val="center"/>
          </w:tcPr>
          <w:p w:rsidR="00C67189" w:rsidRPr="008B435C" w:rsidRDefault="00C67189" w:rsidP="00C67189">
            <w:pPr>
              <w:contextualSpacing/>
              <w:rPr>
                <w:rFonts w:ascii="Gill Sans" w:hAnsi="Gill Sans" w:cs="Arial"/>
                <w:color w:val="222222"/>
              </w:rPr>
            </w:pPr>
            <w:r>
              <w:rPr>
                <w:rFonts w:ascii="Gill Sans" w:hAnsi="Gill Sans"/>
                <w:b/>
                <w:color w:val="BF1A43"/>
              </w:rPr>
              <w:t>Lead Adult Name</w:t>
            </w:r>
          </w:p>
        </w:tc>
        <w:tc>
          <w:tcPr>
            <w:tcW w:w="6595" w:type="dxa"/>
            <w:shd w:val="clear" w:color="auto" w:fill="auto"/>
            <w:vAlign w:val="center"/>
          </w:tcPr>
          <w:p w:rsidR="00C67189" w:rsidRPr="008B435C" w:rsidRDefault="00C67189" w:rsidP="00CA142D">
            <w:pPr>
              <w:contextualSpacing/>
              <w:rPr>
                <w:rFonts w:ascii="Gill Sans" w:hAnsi="Gill Sans" w:cs="Arial"/>
                <w:color w:val="222222"/>
              </w:rPr>
            </w:pPr>
          </w:p>
        </w:tc>
      </w:tr>
      <w:tr w:rsidR="00C67189" w:rsidRPr="008B435C" w:rsidTr="00C67189">
        <w:trPr>
          <w:trHeight w:val="454"/>
        </w:trPr>
        <w:tc>
          <w:tcPr>
            <w:tcW w:w="2614" w:type="dxa"/>
            <w:shd w:val="clear" w:color="auto" w:fill="F2F2F2" w:themeFill="background1" w:themeFillShade="F2"/>
            <w:vAlign w:val="center"/>
          </w:tcPr>
          <w:p w:rsidR="00C67189" w:rsidRPr="008B435C" w:rsidRDefault="00C67189" w:rsidP="00CA142D">
            <w:pPr>
              <w:contextualSpacing/>
              <w:rPr>
                <w:rFonts w:ascii="Gill Sans" w:hAnsi="Gill Sans" w:cs="Arial"/>
                <w:color w:val="222222"/>
              </w:rPr>
            </w:pPr>
            <w:r>
              <w:rPr>
                <w:rFonts w:ascii="Gill Sans" w:hAnsi="Gill Sans"/>
                <w:b/>
                <w:color w:val="BF1A43"/>
              </w:rPr>
              <w:t>Lead Adult Signature</w:t>
            </w:r>
            <w:r w:rsidRPr="00471956">
              <w:rPr>
                <w:rFonts w:ascii="Gill Sans" w:hAnsi="Gill Sans" w:cs="Arial"/>
                <w:color w:val="222222"/>
              </w:rPr>
              <w:t>*</w:t>
            </w:r>
          </w:p>
        </w:tc>
        <w:tc>
          <w:tcPr>
            <w:tcW w:w="6595" w:type="dxa"/>
            <w:shd w:val="clear" w:color="auto" w:fill="auto"/>
            <w:vAlign w:val="center"/>
          </w:tcPr>
          <w:p w:rsidR="00C67189" w:rsidRPr="008B435C" w:rsidRDefault="00C67189" w:rsidP="00CA142D">
            <w:pPr>
              <w:contextualSpacing/>
              <w:rPr>
                <w:rFonts w:ascii="Gill Sans" w:hAnsi="Gill Sans" w:cs="Arial"/>
                <w:color w:val="222222"/>
              </w:rPr>
            </w:pPr>
          </w:p>
        </w:tc>
      </w:tr>
      <w:tr w:rsidR="00C67189" w:rsidRPr="008B435C" w:rsidTr="00C67189">
        <w:trPr>
          <w:trHeight w:val="454"/>
        </w:trPr>
        <w:tc>
          <w:tcPr>
            <w:tcW w:w="2614" w:type="dxa"/>
            <w:shd w:val="clear" w:color="auto" w:fill="F2F2F2" w:themeFill="background1" w:themeFillShade="F2"/>
            <w:vAlign w:val="center"/>
          </w:tcPr>
          <w:p w:rsidR="00C67189" w:rsidRDefault="00C67189" w:rsidP="00CA142D">
            <w:pPr>
              <w:contextualSpacing/>
              <w:rPr>
                <w:rFonts w:ascii="Gill Sans" w:hAnsi="Gill Sans"/>
                <w:b/>
                <w:color w:val="BF1A43"/>
              </w:rPr>
            </w:pPr>
            <w:r>
              <w:rPr>
                <w:rFonts w:ascii="Gill Sans" w:hAnsi="Gill Sans"/>
                <w:b/>
                <w:color w:val="BF1A43"/>
              </w:rPr>
              <w:t>Date</w:t>
            </w:r>
          </w:p>
        </w:tc>
        <w:tc>
          <w:tcPr>
            <w:tcW w:w="6595" w:type="dxa"/>
            <w:shd w:val="clear" w:color="auto" w:fill="auto"/>
            <w:vAlign w:val="center"/>
          </w:tcPr>
          <w:p w:rsidR="00C67189" w:rsidRPr="008B435C" w:rsidRDefault="00C67189" w:rsidP="00CA142D">
            <w:pPr>
              <w:contextualSpacing/>
              <w:rPr>
                <w:rFonts w:ascii="Gill Sans" w:hAnsi="Gill Sans" w:cs="Arial"/>
                <w:color w:val="222222"/>
              </w:rPr>
            </w:pPr>
          </w:p>
        </w:tc>
      </w:tr>
    </w:tbl>
    <w:p w:rsidR="0076589E" w:rsidRDefault="0076589E" w:rsidP="00E87209">
      <w:pPr>
        <w:spacing w:after="120" w:line="240" w:lineRule="auto"/>
        <w:contextualSpacing/>
        <w:rPr>
          <w:rFonts w:ascii="Gill Sans" w:hAnsi="Gill Sans" w:cs="Arial"/>
          <w:color w:val="222222"/>
        </w:rPr>
      </w:pPr>
    </w:p>
    <w:p w:rsidR="0076589E" w:rsidRDefault="0076589E" w:rsidP="00E87209">
      <w:pPr>
        <w:spacing w:after="120" w:line="240" w:lineRule="auto"/>
        <w:contextualSpacing/>
        <w:rPr>
          <w:rFonts w:ascii="Gill Sans" w:hAnsi="Gill Sans" w:cs="Arial"/>
          <w:color w:val="222222"/>
        </w:rPr>
      </w:pPr>
    </w:p>
    <w:p w:rsidR="0076589E" w:rsidRDefault="00C67189" w:rsidP="00E87209">
      <w:pPr>
        <w:spacing w:after="120" w:line="240" w:lineRule="auto"/>
        <w:contextualSpacing/>
        <w:rPr>
          <w:rFonts w:ascii="Gill Sans" w:hAnsi="Gill Sans" w:cs="Arial"/>
          <w:color w:val="222222"/>
        </w:rPr>
      </w:pPr>
      <w:r>
        <w:rPr>
          <w:rFonts w:ascii="Gill Sans" w:hAnsi="Gill Sans" w:cs="Arial"/>
          <w:color w:val="222222"/>
        </w:rPr>
        <w:t xml:space="preserve">*A typed name sent from the email address used for booking is accepted as equivalent to a wet signature.  </w:t>
      </w:r>
    </w:p>
    <w:p w:rsidR="0076589E" w:rsidRPr="00A152BD" w:rsidRDefault="0076589E" w:rsidP="00E87209">
      <w:pPr>
        <w:spacing w:after="120" w:line="240" w:lineRule="auto"/>
        <w:contextualSpacing/>
        <w:rPr>
          <w:rFonts w:ascii="Gill Sans" w:hAnsi="Gill Sans" w:cs="Arial"/>
          <w:color w:val="222222"/>
        </w:rPr>
      </w:pPr>
    </w:p>
    <w:sectPr w:rsidR="0076589E" w:rsidRPr="00A152BD" w:rsidSect="00A152BD">
      <w:headerReference w:type="default" r:id="rId17"/>
      <w:type w:val="continuous"/>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B90" w:rsidRDefault="00745B90" w:rsidP="004A5386">
      <w:pPr>
        <w:spacing w:after="0" w:line="240" w:lineRule="auto"/>
      </w:pPr>
      <w:r>
        <w:separator/>
      </w:r>
    </w:p>
  </w:endnote>
  <w:endnote w:type="continuationSeparator" w:id="0">
    <w:p w:rsidR="00745B90" w:rsidRDefault="00745B90" w:rsidP="004A5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Gill Sans">
    <w:altName w:val="Calibri"/>
    <w:panose1 w:val="00000000000000000000"/>
    <w:charset w:val="00"/>
    <w:family w:val="swiss"/>
    <w:notTrueType/>
    <w:pitch w:val="variable"/>
    <w:sig w:usb0="A00000AF" w:usb1="5000205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B90" w:rsidRDefault="00745B90" w:rsidP="004A5386">
      <w:pPr>
        <w:spacing w:after="0" w:line="240" w:lineRule="auto"/>
      </w:pPr>
      <w:r>
        <w:separator/>
      </w:r>
    </w:p>
  </w:footnote>
  <w:footnote w:type="continuationSeparator" w:id="0">
    <w:p w:rsidR="00745B90" w:rsidRDefault="00745B90" w:rsidP="004A53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DE2" w:rsidRDefault="00F35DE2" w:rsidP="000F23BD">
    <w:pPr>
      <w:pStyle w:val="Header"/>
      <w:jc w:val="center"/>
    </w:pPr>
    <w:r>
      <w:rPr>
        <w:noProof/>
        <w:lang w:eastAsia="en-GB"/>
      </w:rPr>
      <w:drawing>
        <wp:inline distT="0" distB="0" distL="0" distR="0" wp14:anchorId="524DE95E" wp14:editId="11FE9CDC">
          <wp:extent cx="2349931" cy="487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hocolatarium_ The Edinburgh Chocolate Experience.jpg"/>
                  <pic:cNvPicPr/>
                </pic:nvPicPr>
                <pic:blipFill>
                  <a:blip r:embed="rId1">
                    <a:extLst>
                      <a:ext uri="{28A0092B-C50C-407E-A947-70E740481C1C}">
                        <a14:useLocalDpi xmlns:a14="http://schemas.microsoft.com/office/drawing/2010/main" val="0"/>
                      </a:ext>
                    </a:extLst>
                  </a:blip>
                  <a:stretch>
                    <a:fillRect/>
                  </a:stretch>
                </pic:blipFill>
                <pic:spPr>
                  <a:xfrm>
                    <a:off x="0" y="0"/>
                    <a:ext cx="2432571" cy="5048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634996"/>
    <w:multiLevelType w:val="hybridMultilevel"/>
    <w:tmpl w:val="99F25306"/>
    <w:lvl w:ilvl="0" w:tplc="ED8483E0">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45E67"/>
    <w:multiLevelType w:val="hybridMultilevel"/>
    <w:tmpl w:val="29FAC854"/>
    <w:lvl w:ilvl="0" w:tplc="100040C4">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7C3"/>
    <w:rsid w:val="00046298"/>
    <w:rsid w:val="00076BF5"/>
    <w:rsid w:val="00081F8B"/>
    <w:rsid w:val="000F23BD"/>
    <w:rsid w:val="00127AAF"/>
    <w:rsid w:val="00200FC7"/>
    <w:rsid w:val="0023736E"/>
    <w:rsid w:val="00322FEF"/>
    <w:rsid w:val="00392A5A"/>
    <w:rsid w:val="003C2730"/>
    <w:rsid w:val="00413191"/>
    <w:rsid w:val="00471956"/>
    <w:rsid w:val="0047480B"/>
    <w:rsid w:val="00475E7B"/>
    <w:rsid w:val="004902DE"/>
    <w:rsid w:val="004A5386"/>
    <w:rsid w:val="004B3DA3"/>
    <w:rsid w:val="004F2240"/>
    <w:rsid w:val="0053369D"/>
    <w:rsid w:val="00581347"/>
    <w:rsid w:val="00596843"/>
    <w:rsid w:val="005E1E11"/>
    <w:rsid w:val="00625414"/>
    <w:rsid w:val="006266F3"/>
    <w:rsid w:val="0063462B"/>
    <w:rsid w:val="0065573F"/>
    <w:rsid w:val="006936C6"/>
    <w:rsid w:val="006A7249"/>
    <w:rsid w:val="006B4A16"/>
    <w:rsid w:val="006D242F"/>
    <w:rsid w:val="00736F09"/>
    <w:rsid w:val="00745B90"/>
    <w:rsid w:val="00762CCB"/>
    <w:rsid w:val="0076589E"/>
    <w:rsid w:val="007D435D"/>
    <w:rsid w:val="007E1C64"/>
    <w:rsid w:val="007E7B5C"/>
    <w:rsid w:val="007F246F"/>
    <w:rsid w:val="00805F6C"/>
    <w:rsid w:val="0083595E"/>
    <w:rsid w:val="00854CCC"/>
    <w:rsid w:val="00867D95"/>
    <w:rsid w:val="008B435C"/>
    <w:rsid w:val="009B2B1C"/>
    <w:rsid w:val="00A152BD"/>
    <w:rsid w:val="00A62C36"/>
    <w:rsid w:val="00B36729"/>
    <w:rsid w:val="00B43C50"/>
    <w:rsid w:val="00B6741B"/>
    <w:rsid w:val="00B77F83"/>
    <w:rsid w:val="00BF122F"/>
    <w:rsid w:val="00BF3394"/>
    <w:rsid w:val="00C527BE"/>
    <w:rsid w:val="00C67189"/>
    <w:rsid w:val="00CB7821"/>
    <w:rsid w:val="00CC0648"/>
    <w:rsid w:val="00CE1504"/>
    <w:rsid w:val="00D0364C"/>
    <w:rsid w:val="00D15155"/>
    <w:rsid w:val="00D3080D"/>
    <w:rsid w:val="00D77709"/>
    <w:rsid w:val="00E40C34"/>
    <w:rsid w:val="00E87209"/>
    <w:rsid w:val="00ED7895"/>
    <w:rsid w:val="00EF3E0A"/>
    <w:rsid w:val="00F150A1"/>
    <w:rsid w:val="00F30DBE"/>
    <w:rsid w:val="00F31289"/>
    <w:rsid w:val="00F35DE2"/>
    <w:rsid w:val="00F815EA"/>
    <w:rsid w:val="00FA17C3"/>
    <w:rsid w:val="00FA376C"/>
    <w:rsid w:val="00FC2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483E1E-6C54-4ADE-B32F-82E93E49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046298"/>
    <w:pPr>
      <w:keepNext/>
      <w:widowControl w:val="0"/>
      <w:numPr>
        <w:numId w:val="3"/>
      </w:numPr>
      <w:suppressAutoHyphens/>
      <w:spacing w:before="240" w:after="120" w:line="240" w:lineRule="auto"/>
      <w:outlineLvl w:val="0"/>
    </w:pPr>
    <w:rPr>
      <w:rFonts w:ascii="Times New Roman" w:eastAsia="SimSun" w:hAnsi="Times New Roman" w:cs="Arial"/>
      <w:b/>
      <w:bCs/>
      <w:kern w:val="1"/>
      <w:sz w:val="48"/>
      <w:szCs w:val="48"/>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7C3"/>
    <w:pPr>
      <w:ind w:left="720"/>
      <w:contextualSpacing/>
    </w:pPr>
  </w:style>
  <w:style w:type="character" w:styleId="Hyperlink">
    <w:name w:val="Hyperlink"/>
    <w:basedOn w:val="DefaultParagraphFont"/>
    <w:uiPriority w:val="99"/>
    <w:unhideWhenUsed/>
    <w:rsid w:val="005E1E11"/>
    <w:rPr>
      <w:color w:val="0563C1" w:themeColor="hyperlink"/>
      <w:u w:val="single"/>
    </w:rPr>
  </w:style>
  <w:style w:type="paragraph" w:styleId="Header">
    <w:name w:val="header"/>
    <w:basedOn w:val="Normal"/>
    <w:link w:val="HeaderChar"/>
    <w:uiPriority w:val="99"/>
    <w:unhideWhenUsed/>
    <w:rsid w:val="004A5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386"/>
  </w:style>
  <w:style w:type="paragraph" w:styleId="Footer">
    <w:name w:val="footer"/>
    <w:basedOn w:val="Normal"/>
    <w:link w:val="FooterChar"/>
    <w:uiPriority w:val="99"/>
    <w:unhideWhenUsed/>
    <w:rsid w:val="004A5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386"/>
  </w:style>
  <w:style w:type="table" w:styleId="TableGrid">
    <w:name w:val="Table Grid"/>
    <w:basedOn w:val="TableNormal"/>
    <w:uiPriority w:val="39"/>
    <w:rsid w:val="006D2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46298"/>
    <w:rPr>
      <w:rFonts w:ascii="Times New Roman" w:eastAsia="SimSun" w:hAnsi="Times New Roman" w:cs="Arial"/>
      <w:b/>
      <w:bCs/>
      <w:kern w:val="1"/>
      <w:sz w:val="48"/>
      <w:szCs w:val="48"/>
      <w:lang w:eastAsia="hi-IN" w:bidi="hi-IN"/>
    </w:rPr>
  </w:style>
  <w:style w:type="paragraph" w:styleId="BodyText">
    <w:name w:val="Body Text"/>
    <w:basedOn w:val="Normal"/>
    <w:link w:val="BodyTextChar"/>
    <w:uiPriority w:val="99"/>
    <w:semiHidden/>
    <w:unhideWhenUsed/>
    <w:rsid w:val="00046298"/>
    <w:pPr>
      <w:spacing w:after="120"/>
    </w:pPr>
  </w:style>
  <w:style w:type="character" w:customStyle="1" w:styleId="BodyTextChar">
    <w:name w:val="Body Text Char"/>
    <w:basedOn w:val="DefaultParagraphFont"/>
    <w:link w:val="BodyText"/>
    <w:uiPriority w:val="99"/>
    <w:semiHidden/>
    <w:rsid w:val="00046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299965">
      <w:bodyDiv w:val="1"/>
      <w:marLeft w:val="0"/>
      <w:marRight w:val="0"/>
      <w:marTop w:val="0"/>
      <w:marBottom w:val="0"/>
      <w:divBdr>
        <w:top w:val="none" w:sz="0" w:space="0" w:color="auto"/>
        <w:left w:val="none" w:sz="0" w:space="0" w:color="auto"/>
        <w:bottom w:val="none" w:sz="0" w:space="0" w:color="auto"/>
        <w:right w:val="none" w:sz="0" w:space="0" w:color="auto"/>
      </w:divBdr>
      <w:divsChild>
        <w:div w:id="364722179">
          <w:marLeft w:val="0"/>
          <w:marRight w:val="0"/>
          <w:marTop w:val="0"/>
          <w:marBottom w:val="0"/>
          <w:divBdr>
            <w:top w:val="none" w:sz="0" w:space="0" w:color="auto"/>
            <w:left w:val="none" w:sz="0" w:space="0" w:color="auto"/>
            <w:bottom w:val="none" w:sz="0" w:space="0" w:color="auto"/>
            <w:right w:val="none" w:sz="0" w:space="0" w:color="auto"/>
          </w:divBdr>
        </w:div>
        <w:div w:id="1899514956">
          <w:marLeft w:val="0"/>
          <w:marRight w:val="0"/>
          <w:marTop w:val="0"/>
          <w:marBottom w:val="0"/>
          <w:divBdr>
            <w:top w:val="none" w:sz="0" w:space="0" w:color="auto"/>
            <w:left w:val="none" w:sz="0" w:space="0" w:color="auto"/>
            <w:bottom w:val="none" w:sz="0" w:space="0" w:color="auto"/>
            <w:right w:val="none" w:sz="0" w:space="0" w:color="auto"/>
          </w:divBdr>
        </w:div>
      </w:divsChild>
    </w:div>
    <w:div w:id="1301226104">
      <w:bodyDiv w:val="1"/>
      <w:marLeft w:val="0"/>
      <w:marRight w:val="0"/>
      <w:marTop w:val="0"/>
      <w:marBottom w:val="0"/>
      <w:divBdr>
        <w:top w:val="none" w:sz="0" w:space="0" w:color="auto"/>
        <w:left w:val="none" w:sz="0" w:space="0" w:color="auto"/>
        <w:bottom w:val="none" w:sz="0" w:space="0" w:color="auto"/>
        <w:right w:val="none" w:sz="0" w:space="0" w:color="auto"/>
      </w:divBdr>
      <w:divsChild>
        <w:div w:id="1860506794">
          <w:marLeft w:val="0"/>
          <w:marRight w:val="0"/>
          <w:marTop w:val="0"/>
          <w:marBottom w:val="0"/>
          <w:divBdr>
            <w:top w:val="none" w:sz="0" w:space="0" w:color="auto"/>
            <w:left w:val="none" w:sz="0" w:space="0" w:color="auto"/>
            <w:bottom w:val="none" w:sz="0" w:space="0" w:color="auto"/>
            <w:right w:val="none" w:sz="0" w:space="0" w:color="auto"/>
          </w:divBdr>
        </w:div>
      </w:divsChild>
    </w:div>
    <w:div w:id="1805392263">
      <w:bodyDiv w:val="1"/>
      <w:marLeft w:val="0"/>
      <w:marRight w:val="0"/>
      <w:marTop w:val="0"/>
      <w:marBottom w:val="0"/>
      <w:divBdr>
        <w:top w:val="none" w:sz="0" w:space="0" w:color="auto"/>
        <w:left w:val="none" w:sz="0" w:space="0" w:color="auto"/>
        <w:bottom w:val="none" w:sz="0" w:space="0" w:color="auto"/>
        <w:right w:val="none" w:sz="0" w:space="0" w:color="auto"/>
      </w:divBdr>
    </w:div>
    <w:div w:id="2071339682">
      <w:bodyDiv w:val="1"/>
      <w:marLeft w:val="0"/>
      <w:marRight w:val="0"/>
      <w:marTop w:val="0"/>
      <w:marBottom w:val="0"/>
      <w:divBdr>
        <w:top w:val="none" w:sz="0" w:space="0" w:color="auto"/>
        <w:left w:val="none" w:sz="0" w:space="0" w:color="auto"/>
        <w:bottom w:val="none" w:sz="0" w:space="0" w:color="auto"/>
        <w:right w:val="none" w:sz="0" w:space="0" w:color="auto"/>
      </w:divBdr>
      <w:divsChild>
        <w:div w:id="647905346">
          <w:marLeft w:val="0"/>
          <w:marRight w:val="0"/>
          <w:marTop w:val="0"/>
          <w:marBottom w:val="0"/>
          <w:divBdr>
            <w:top w:val="none" w:sz="0" w:space="0" w:color="auto"/>
            <w:left w:val="none" w:sz="0" w:space="0" w:color="auto"/>
            <w:bottom w:val="none" w:sz="0" w:space="0" w:color="auto"/>
            <w:right w:val="none" w:sz="0" w:space="0" w:color="auto"/>
          </w:divBdr>
        </w:div>
        <w:div w:id="1313023378">
          <w:marLeft w:val="0"/>
          <w:marRight w:val="0"/>
          <w:marTop w:val="0"/>
          <w:marBottom w:val="0"/>
          <w:divBdr>
            <w:top w:val="none" w:sz="0" w:space="0" w:color="auto"/>
            <w:left w:val="none" w:sz="0" w:space="0" w:color="auto"/>
            <w:bottom w:val="none" w:sz="0" w:space="0" w:color="auto"/>
            <w:right w:val="none" w:sz="0" w:space="0" w:color="auto"/>
          </w:divBdr>
        </w:div>
        <w:div w:id="1481656744">
          <w:marLeft w:val="0"/>
          <w:marRight w:val="0"/>
          <w:marTop w:val="0"/>
          <w:marBottom w:val="0"/>
          <w:divBdr>
            <w:top w:val="none" w:sz="0" w:space="0" w:color="auto"/>
            <w:left w:val="none" w:sz="0" w:space="0" w:color="auto"/>
            <w:bottom w:val="none" w:sz="0" w:space="0" w:color="auto"/>
            <w:right w:val="none" w:sz="0" w:space="0" w:color="auto"/>
          </w:divBdr>
        </w:div>
        <w:div w:id="1594392005">
          <w:marLeft w:val="0"/>
          <w:marRight w:val="0"/>
          <w:marTop w:val="0"/>
          <w:marBottom w:val="0"/>
          <w:divBdr>
            <w:top w:val="none" w:sz="0" w:space="0" w:color="auto"/>
            <w:left w:val="none" w:sz="0" w:space="0" w:color="auto"/>
            <w:bottom w:val="none" w:sz="0" w:space="0" w:color="auto"/>
            <w:right w:val="none" w:sz="0" w:space="0" w:color="auto"/>
          </w:divBdr>
        </w:div>
        <w:div w:id="337193116">
          <w:marLeft w:val="0"/>
          <w:marRight w:val="0"/>
          <w:marTop w:val="0"/>
          <w:marBottom w:val="0"/>
          <w:divBdr>
            <w:top w:val="none" w:sz="0" w:space="0" w:color="auto"/>
            <w:left w:val="none" w:sz="0" w:space="0" w:color="auto"/>
            <w:bottom w:val="none" w:sz="0" w:space="0" w:color="auto"/>
            <w:right w:val="none" w:sz="0" w:space="0" w:color="auto"/>
          </w:divBdr>
        </w:div>
        <w:div w:id="199822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9E5C5-479E-4988-AF42-2615C8539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McLay</dc:creator>
  <cp:keywords/>
  <dc:description/>
  <cp:lastModifiedBy>Jenny McLay</cp:lastModifiedBy>
  <cp:revision>3</cp:revision>
  <cp:lastPrinted>2019-12-16T09:38:00Z</cp:lastPrinted>
  <dcterms:created xsi:type="dcterms:W3CDTF">2020-03-06T10:21:00Z</dcterms:created>
  <dcterms:modified xsi:type="dcterms:W3CDTF">2020-03-06T10:33:00Z</dcterms:modified>
</cp:coreProperties>
</file>